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70" w:rsidRPr="00712E77" w:rsidRDefault="00805870" w:rsidP="00805870">
      <w:pPr>
        <w:rPr>
          <w:rFonts w:ascii="Garamond" w:hAnsi="Garamond"/>
          <w:b/>
        </w:rPr>
      </w:pPr>
      <w:r w:rsidRPr="00712E77">
        <w:rPr>
          <w:rFonts w:ascii="Garamond" w:hAnsi="Garamond"/>
          <w:b/>
        </w:rPr>
        <w:t>POLS 220, Section 02</w:t>
      </w:r>
    </w:p>
    <w:p w:rsidR="00805870" w:rsidRDefault="00805870" w:rsidP="00805870">
      <w:pPr>
        <w:rPr>
          <w:rFonts w:ascii="Garamond" w:hAnsi="Garamond"/>
          <w:b/>
        </w:rPr>
      </w:pPr>
      <w:r w:rsidRPr="00712E77">
        <w:rPr>
          <w:rFonts w:ascii="Garamond" w:hAnsi="Garamond"/>
          <w:b/>
        </w:rPr>
        <w:t>Foundations of Political Thought</w:t>
      </w:r>
    </w:p>
    <w:p w:rsidR="00AF213B" w:rsidRPr="00AF213B" w:rsidRDefault="00AF213B" w:rsidP="00805870">
      <w:pPr>
        <w:rPr>
          <w:rFonts w:ascii="Garamond" w:hAnsi="Garamond"/>
          <w:b/>
        </w:rPr>
      </w:pPr>
      <w:r w:rsidRPr="00AF213B">
        <w:rPr>
          <w:rFonts w:ascii="Garamond" w:hAnsi="Garamond"/>
        </w:rPr>
        <w:t>Fall Quarter 2011</w:t>
      </w:r>
      <w:r>
        <w:rPr>
          <w:rFonts w:ascii="Garamond" w:hAnsi="Garamond"/>
        </w:rPr>
        <w:t xml:space="preserve">, </w:t>
      </w:r>
      <w:r w:rsidR="00C1226D">
        <w:rPr>
          <w:rFonts w:ascii="Garamond" w:hAnsi="Garamond"/>
        </w:rPr>
        <w:t>3</w:t>
      </w:r>
      <w:r w:rsidRPr="00AF213B">
        <w:rPr>
          <w:rFonts w:ascii="Garamond" w:hAnsi="Garamond"/>
        </w:rPr>
        <w:t xml:space="preserve"> </w:t>
      </w:r>
      <w:r>
        <w:rPr>
          <w:rFonts w:ascii="Garamond" w:hAnsi="Garamond"/>
        </w:rPr>
        <w:t>units</w:t>
      </w:r>
    </w:p>
    <w:p w:rsidR="00805870" w:rsidRPr="00712E77" w:rsidRDefault="00805870" w:rsidP="00805870">
      <w:pPr>
        <w:rPr>
          <w:rFonts w:ascii="Garamond" w:hAnsi="Garamond"/>
        </w:rPr>
      </w:pPr>
      <w:r w:rsidRPr="00712E77">
        <w:rPr>
          <w:rFonts w:ascii="Garamond" w:hAnsi="Garamond"/>
        </w:rPr>
        <w:t xml:space="preserve">(MWF, 1-1:50pm) </w:t>
      </w:r>
    </w:p>
    <w:p w:rsidR="00AF213B" w:rsidRPr="00712E77" w:rsidRDefault="00FA2AA7" w:rsidP="00805870">
      <w:pPr>
        <w:rPr>
          <w:rFonts w:ascii="Garamond" w:hAnsi="Garamond"/>
        </w:rPr>
      </w:pPr>
      <w:r w:rsidRPr="00712E77">
        <w:rPr>
          <w:rFonts w:ascii="Garamond" w:hAnsi="Garamond"/>
        </w:rPr>
        <w:t>University Hall 3218</w:t>
      </w:r>
    </w:p>
    <w:p w:rsidR="00805870" w:rsidRPr="00712E77" w:rsidRDefault="00FA2AA7" w:rsidP="00805870">
      <w:pPr>
        <w:rPr>
          <w:rFonts w:ascii="Garamond" w:hAnsi="Garamond"/>
        </w:rPr>
      </w:pPr>
      <w:r w:rsidRPr="00712E77">
        <w:rPr>
          <w:rFonts w:ascii="Garamond" w:hAnsi="Garamond"/>
        </w:rPr>
        <w:lastRenderedPageBreak/>
        <w:t xml:space="preserve">Dr. </w:t>
      </w:r>
      <w:r w:rsidR="00805870" w:rsidRPr="00712E77">
        <w:rPr>
          <w:rFonts w:ascii="Garamond" w:hAnsi="Garamond"/>
        </w:rPr>
        <w:t>Sina Kramer</w:t>
      </w:r>
    </w:p>
    <w:p w:rsidR="00805870" w:rsidRPr="00712E77" w:rsidRDefault="00805870" w:rsidP="00805870">
      <w:pPr>
        <w:rPr>
          <w:rFonts w:ascii="Garamond" w:hAnsi="Garamond"/>
        </w:rPr>
      </w:pPr>
      <w:r w:rsidRPr="00712E77">
        <w:rPr>
          <w:rFonts w:ascii="Garamond" w:hAnsi="Garamond"/>
        </w:rPr>
        <w:t xml:space="preserve">Office: </w:t>
      </w:r>
      <w:r w:rsidR="00F163DF" w:rsidRPr="00712E77">
        <w:rPr>
          <w:rFonts w:ascii="Garamond" w:hAnsi="Garamond"/>
        </w:rPr>
        <w:t>University Hall 4135</w:t>
      </w:r>
    </w:p>
    <w:p w:rsidR="00805870" w:rsidRPr="00712E77" w:rsidRDefault="00805870" w:rsidP="00805870">
      <w:pPr>
        <w:rPr>
          <w:rFonts w:ascii="Garamond" w:hAnsi="Garamond"/>
        </w:rPr>
      </w:pPr>
      <w:r w:rsidRPr="00712E77">
        <w:rPr>
          <w:rFonts w:ascii="Garamond" w:hAnsi="Garamond"/>
        </w:rPr>
        <w:t xml:space="preserve">Office Hours: </w:t>
      </w:r>
      <w:r w:rsidR="009E6CB2" w:rsidRPr="00712E77">
        <w:rPr>
          <w:rFonts w:ascii="Garamond" w:hAnsi="Garamond"/>
        </w:rPr>
        <w:t xml:space="preserve">M </w:t>
      </w:r>
      <w:r w:rsidR="00FE61B9">
        <w:rPr>
          <w:rFonts w:ascii="Garamond" w:hAnsi="Garamond"/>
        </w:rPr>
        <w:t xml:space="preserve">W </w:t>
      </w:r>
      <w:r w:rsidR="00FA2AA7" w:rsidRPr="00712E77">
        <w:rPr>
          <w:rFonts w:ascii="Garamond" w:hAnsi="Garamond"/>
        </w:rPr>
        <w:t>10-12</w:t>
      </w:r>
    </w:p>
    <w:p w:rsidR="00805870" w:rsidRDefault="00805870" w:rsidP="00805870">
      <w:pPr>
        <w:rPr>
          <w:rFonts w:ascii="Garamond" w:hAnsi="Garamond"/>
        </w:rPr>
      </w:pPr>
      <w:r w:rsidRPr="00712E77">
        <w:rPr>
          <w:rFonts w:ascii="Garamond" w:hAnsi="Garamond"/>
        </w:rPr>
        <w:t>Email: sina.kramer@lmu.edu</w:t>
      </w:r>
    </w:p>
    <w:p w:rsidR="00325852" w:rsidRDefault="00325852" w:rsidP="00805870">
      <w:pPr>
        <w:rPr>
          <w:rFonts w:ascii="Garamond" w:hAnsi="Garamond"/>
        </w:rPr>
      </w:pPr>
      <w:r>
        <w:rPr>
          <w:rFonts w:ascii="Garamond" w:hAnsi="Garamond"/>
        </w:rPr>
        <w:t>Extension 82675</w:t>
      </w:r>
    </w:p>
    <w:p w:rsidR="00325852" w:rsidRPr="00712E77" w:rsidRDefault="00325852" w:rsidP="00805870">
      <w:pPr>
        <w:rPr>
          <w:rFonts w:ascii="Garamond" w:hAnsi="Garamond"/>
        </w:rPr>
        <w:sectPr w:rsidR="00325852" w:rsidRPr="00712E77" w:rsidSect="00805870">
          <w:pgSz w:w="12240" w:h="15840"/>
          <w:pgMar w:top="1440" w:right="1440" w:bottom="1440" w:left="1440" w:header="720" w:footer="720" w:gutter="0"/>
          <w:cols w:num="2" w:space="720"/>
        </w:sectPr>
      </w:pPr>
    </w:p>
    <w:p w:rsidR="00805870" w:rsidRPr="009E6CB2" w:rsidRDefault="00D578D5" w:rsidP="00805870">
      <w:pPr>
        <w:rPr>
          <w:rFonts w:ascii="Garamond" w:hAnsi="Garamond"/>
          <w:sz w:val="22"/>
          <w:szCs w:val="22"/>
        </w:rPr>
      </w:pPr>
      <w:r w:rsidRPr="00D578D5">
        <w:rPr>
          <w:rFonts w:ascii="Garamond" w:hAnsi="Garamond"/>
          <w:b/>
          <w:sz w:val="22"/>
          <w:szCs w:val="22"/>
        </w:rPr>
        <w:lastRenderedPageBreak/>
        <w:pict>
          <v:rect id="_x0000_i1025" style="width:0;height:1.5pt" o:hralign="center" o:hrstd="t" o:hr="t" fillcolor="#aaa" stroked="f"/>
        </w:pict>
      </w:r>
    </w:p>
    <w:p w:rsidR="00C1226D" w:rsidRPr="009E6CB2" w:rsidRDefault="00C1226D" w:rsidP="00C1226D">
      <w:pPr>
        <w:rPr>
          <w:rFonts w:ascii="Garamond" w:hAnsi="Garamond"/>
          <w:sz w:val="22"/>
          <w:szCs w:val="22"/>
        </w:rPr>
      </w:pPr>
      <w:r w:rsidRPr="009E6CB2">
        <w:rPr>
          <w:rFonts w:ascii="Garamond" w:hAnsi="Garamond"/>
          <w:b/>
          <w:sz w:val="22"/>
          <w:szCs w:val="22"/>
        </w:rPr>
        <w:t>Purpose of Class</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Political life is as nearly as varied and complex as the persons who seek to live together in political communities. The goal of </w:t>
      </w:r>
      <w:r>
        <w:rPr>
          <w:rFonts w:ascii="Garamond" w:hAnsi="Garamond"/>
          <w:sz w:val="22"/>
          <w:szCs w:val="22"/>
        </w:rPr>
        <w:t>this course</w:t>
      </w:r>
      <w:r w:rsidRPr="009E6CB2">
        <w:rPr>
          <w:rFonts w:ascii="Garamond" w:hAnsi="Garamond"/>
          <w:sz w:val="22"/>
          <w:szCs w:val="22"/>
        </w:rPr>
        <w:t xml:space="preserve"> is to get you to think about what makes up political life, and to examine your own political lives in new ways. </w:t>
      </w:r>
      <w:r>
        <w:rPr>
          <w:rFonts w:ascii="Garamond" w:hAnsi="Garamond"/>
          <w:sz w:val="22"/>
          <w:szCs w:val="22"/>
        </w:rPr>
        <w:t>We will pursue</w:t>
      </w:r>
      <w:r w:rsidRPr="009E6CB2">
        <w:rPr>
          <w:rFonts w:ascii="Garamond" w:hAnsi="Garamond"/>
          <w:sz w:val="22"/>
          <w:szCs w:val="22"/>
        </w:rPr>
        <w:t xml:space="preserve"> such questions as: what is politics? What are humans such that they are drawn to live together and form political communities? Who makes up our political communities, who </w:t>
      </w:r>
      <w:r>
        <w:rPr>
          <w:rFonts w:ascii="Garamond" w:hAnsi="Garamond"/>
          <w:sz w:val="22"/>
          <w:szCs w:val="22"/>
        </w:rPr>
        <w:t>does not</w:t>
      </w:r>
      <w:r w:rsidRPr="009E6CB2">
        <w:rPr>
          <w:rFonts w:ascii="Garamond" w:hAnsi="Garamond"/>
          <w:sz w:val="22"/>
          <w:szCs w:val="22"/>
        </w:rPr>
        <w:t xml:space="preserve">, and why? How different can we be, and how similar must we be, in order to live together? And how do we determine this? What </w:t>
      </w:r>
      <w:proofErr w:type="gramStart"/>
      <w:r w:rsidRPr="009E6CB2">
        <w:rPr>
          <w:rFonts w:ascii="Garamond" w:hAnsi="Garamond"/>
          <w:sz w:val="22"/>
          <w:szCs w:val="22"/>
        </w:rPr>
        <w:t>is</w:t>
      </w:r>
      <w:proofErr w:type="gramEnd"/>
      <w:r w:rsidRPr="009E6CB2">
        <w:rPr>
          <w:rFonts w:ascii="Garamond" w:hAnsi="Garamond"/>
          <w:sz w:val="22"/>
          <w:szCs w:val="22"/>
        </w:rPr>
        <w:t xml:space="preserve"> the distinction, and the relation, between ethics and politics? How do we determine the common good as a political community? Who is authorized to rule in political bodies, and why? What is the nature of justice, and how is it practically enacted? Under what conditions, if any, are force and violence justified? What is the nature of freedom? What freedoms are necessary to, and what are destructive of, political life? What is the nature of equality? In what sense are political subjects equal? How can we be both different and equal?</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 xml:space="preserve">I suspect that you have thought about these questions at some point, and I suspect that you will think about them throughout your lives as citizens. The purpose of this class is to give you </w:t>
      </w:r>
      <w:r w:rsidR="00EF37DD">
        <w:rPr>
          <w:rFonts w:ascii="Garamond" w:hAnsi="Garamond"/>
          <w:sz w:val="22"/>
          <w:szCs w:val="22"/>
        </w:rPr>
        <w:t>an</w:t>
      </w:r>
      <w:r w:rsidRPr="009E6CB2">
        <w:rPr>
          <w:rFonts w:ascii="Garamond" w:hAnsi="Garamond"/>
          <w:sz w:val="22"/>
          <w:szCs w:val="22"/>
        </w:rPr>
        <w:t xml:space="preserve"> idea of how these questions have come down to you, to explore the historical contestation of these issues, or in other words to give you some sense of your inheritance. Far from a dead letter, these questions have been contested and continue to be contested at every level of political life, from the White House to the corner store</w:t>
      </w:r>
      <w:r>
        <w:rPr>
          <w:rFonts w:ascii="Garamond" w:hAnsi="Garamond"/>
          <w:sz w:val="22"/>
          <w:szCs w:val="22"/>
        </w:rPr>
        <w:t xml:space="preserve"> and the kitchen table</w:t>
      </w:r>
      <w:r w:rsidRPr="009E6CB2">
        <w:rPr>
          <w:rFonts w:ascii="Garamond" w:hAnsi="Garamond"/>
          <w:sz w:val="22"/>
          <w:szCs w:val="22"/>
        </w:rPr>
        <w:t xml:space="preserve">. While you may be hard pressed to find final answers to these questions, you should come out of this class with a better map of the issues. A clearer theoretical understanding of the major </w:t>
      </w:r>
      <w:r>
        <w:rPr>
          <w:rFonts w:ascii="Garamond" w:hAnsi="Garamond"/>
          <w:sz w:val="22"/>
          <w:szCs w:val="22"/>
        </w:rPr>
        <w:t>concepts</w:t>
      </w:r>
      <w:r w:rsidRPr="009E6CB2">
        <w:rPr>
          <w:rFonts w:ascii="Garamond" w:hAnsi="Garamond"/>
          <w:sz w:val="22"/>
          <w:szCs w:val="22"/>
        </w:rPr>
        <w:t xml:space="preserve"> of political theory will better equip you to analyze them in empirical cases and apply them in experimental settings</w:t>
      </w:r>
      <w:r>
        <w:rPr>
          <w:rFonts w:ascii="Garamond" w:hAnsi="Garamond"/>
          <w:sz w:val="22"/>
          <w:szCs w:val="22"/>
        </w:rPr>
        <w:t>.</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Pr>
          <w:rFonts w:ascii="Garamond" w:hAnsi="Garamond"/>
          <w:sz w:val="22"/>
          <w:szCs w:val="22"/>
        </w:rPr>
        <w:t xml:space="preserve">This is a three credit course as well as an intensive writing course. It will be conducted primarily through student discussion, supplemented by lecture. </w:t>
      </w:r>
      <w:r w:rsidRPr="009E6CB2">
        <w:rPr>
          <w:rFonts w:ascii="Garamond" w:hAnsi="Garamond"/>
          <w:sz w:val="22"/>
          <w:szCs w:val="22"/>
        </w:rPr>
        <w:t xml:space="preserve">Because this is a writing-intensive course, you will also develop your writing skills. You should be able by the end of the quarter to effectively explicate an argument, and to mount a convincing argument of your own. As the practice of writing is the most important method of developing one’s skills as a writer, we will be writing a lot: there will be five papers in this course. </w:t>
      </w:r>
      <w:r>
        <w:rPr>
          <w:rFonts w:ascii="Garamond" w:hAnsi="Garamond"/>
          <w:sz w:val="22"/>
          <w:szCs w:val="22"/>
        </w:rPr>
        <w:t xml:space="preserve">In order to support the practice of writing, I have designated </w:t>
      </w:r>
      <w:r w:rsidRPr="009E6CB2">
        <w:rPr>
          <w:rFonts w:ascii="Garamond" w:hAnsi="Garamond"/>
          <w:sz w:val="22"/>
          <w:szCs w:val="22"/>
        </w:rPr>
        <w:t xml:space="preserve">some days for </w:t>
      </w:r>
      <w:proofErr w:type="spellStart"/>
      <w:r w:rsidRPr="009E6CB2">
        <w:rPr>
          <w:rFonts w:ascii="Garamond" w:hAnsi="Garamond"/>
          <w:sz w:val="22"/>
          <w:szCs w:val="22"/>
        </w:rPr>
        <w:t>workshopping</w:t>
      </w:r>
      <w:proofErr w:type="spellEnd"/>
      <w:r w:rsidRPr="009E6CB2">
        <w:rPr>
          <w:rFonts w:ascii="Garamond" w:hAnsi="Garamond"/>
          <w:sz w:val="22"/>
          <w:szCs w:val="22"/>
        </w:rPr>
        <w:t xml:space="preserve"> papers and </w:t>
      </w:r>
      <w:r>
        <w:rPr>
          <w:rFonts w:ascii="Garamond" w:hAnsi="Garamond"/>
          <w:sz w:val="22"/>
          <w:szCs w:val="22"/>
        </w:rPr>
        <w:t xml:space="preserve">for </w:t>
      </w:r>
      <w:r w:rsidRPr="009E6CB2">
        <w:rPr>
          <w:rFonts w:ascii="Garamond" w:hAnsi="Garamond"/>
          <w:sz w:val="22"/>
          <w:szCs w:val="22"/>
        </w:rPr>
        <w:t>peer review.</w:t>
      </w:r>
      <w:r>
        <w:rPr>
          <w:rFonts w:ascii="Garamond" w:hAnsi="Garamond"/>
          <w:sz w:val="22"/>
          <w:szCs w:val="22"/>
        </w:rPr>
        <w:t xml:space="preserve"> </w:t>
      </w:r>
    </w:p>
    <w:p w:rsidR="00C1226D" w:rsidRPr="009E6CB2" w:rsidRDefault="00C1226D" w:rsidP="00C1226D">
      <w:pPr>
        <w:rPr>
          <w:rFonts w:ascii="Garamond" w:hAnsi="Garamond"/>
          <w:sz w:val="22"/>
          <w:szCs w:val="22"/>
        </w:rPr>
      </w:pPr>
    </w:p>
    <w:p w:rsidR="00C1226D" w:rsidRDefault="00C1226D" w:rsidP="00C1226D">
      <w:pPr>
        <w:rPr>
          <w:rFonts w:ascii="Garamond" w:hAnsi="Garamond"/>
          <w:sz w:val="22"/>
          <w:szCs w:val="22"/>
        </w:rPr>
      </w:pPr>
      <w:r w:rsidRPr="009E6CB2">
        <w:rPr>
          <w:rFonts w:ascii="Garamond" w:hAnsi="Garamond"/>
          <w:b/>
          <w:sz w:val="22"/>
          <w:szCs w:val="22"/>
        </w:rPr>
        <w:t xml:space="preserve">Student Learning Outcomes:  </w:t>
      </w:r>
    </w:p>
    <w:p w:rsidR="00C1226D" w:rsidRPr="009E6CB2" w:rsidRDefault="00C1226D" w:rsidP="00C1226D">
      <w:pPr>
        <w:rPr>
          <w:rFonts w:ascii="Garamond" w:hAnsi="Garamond"/>
          <w:sz w:val="22"/>
          <w:szCs w:val="22"/>
        </w:rPr>
      </w:pPr>
    </w:p>
    <w:p w:rsidR="00C1226D" w:rsidRPr="009E6CB2" w:rsidRDefault="00C1226D" w:rsidP="00C1226D">
      <w:pPr>
        <w:numPr>
          <w:ilvl w:val="0"/>
          <w:numId w:val="1"/>
        </w:numPr>
        <w:rPr>
          <w:rFonts w:ascii="Garamond" w:hAnsi="Garamond"/>
          <w:sz w:val="22"/>
          <w:szCs w:val="22"/>
        </w:rPr>
      </w:pPr>
      <w:r w:rsidRPr="009E6CB2">
        <w:rPr>
          <w:rFonts w:ascii="Garamond" w:hAnsi="Garamond"/>
          <w:b/>
          <w:sz w:val="22"/>
          <w:szCs w:val="22"/>
        </w:rPr>
        <w:t xml:space="preserve">Students should become familiar with the major concepts and theories of political philosophy </w:t>
      </w:r>
      <w:r w:rsidRPr="009E6CB2">
        <w:rPr>
          <w:rFonts w:ascii="Garamond" w:hAnsi="Garamond"/>
          <w:sz w:val="22"/>
          <w:szCs w:val="22"/>
        </w:rPr>
        <w:t xml:space="preserve">from a wide range of perspectives, including specifically theories of human nature, the state and the social contract, power and freedom, democracy and rights, representation and deliberation, distributive justice, equality, and property, gender, identity/difference and recognition. </w:t>
      </w:r>
    </w:p>
    <w:p w:rsidR="00C1226D" w:rsidRPr="009E6CB2" w:rsidRDefault="00C1226D" w:rsidP="00C1226D">
      <w:pPr>
        <w:numPr>
          <w:ilvl w:val="0"/>
          <w:numId w:val="1"/>
        </w:numPr>
        <w:rPr>
          <w:rFonts w:ascii="Garamond" w:hAnsi="Garamond"/>
          <w:sz w:val="22"/>
          <w:szCs w:val="22"/>
        </w:rPr>
      </w:pPr>
      <w:r w:rsidRPr="009E6CB2">
        <w:rPr>
          <w:rFonts w:ascii="Garamond" w:hAnsi="Garamond"/>
          <w:b/>
          <w:sz w:val="22"/>
          <w:szCs w:val="22"/>
        </w:rPr>
        <w:t>Students should understand the nature of normative theory and the role it plays in understanding politics,</w:t>
      </w:r>
      <w:r w:rsidRPr="009E6CB2">
        <w:rPr>
          <w:rFonts w:ascii="Garamond" w:hAnsi="Garamond"/>
          <w:sz w:val="22"/>
          <w:szCs w:val="22"/>
        </w:rPr>
        <w:t xml:space="preserve"> including specifically the relationship between empirical and normative arguments, the contribution of normative theory to empirical political science, and the difference between mere opinion and reasoned argument.</w:t>
      </w:r>
    </w:p>
    <w:p w:rsidR="00C1226D" w:rsidRPr="009E6CB2" w:rsidRDefault="00C1226D" w:rsidP="00C1226D">
      <w:pPr>
        <w:numPr>
          <w:ilvl w:val="0"/>
          <w:numId w:val="1"/>
        </w:numPr>
        <w:rPr>
          <w:rFonts w:ascii="Garamond" w:hAnsi="Garamond"/>
          <w:sz w:val="22"/>
          <w:szCs w:val="22"/>
        </w:rPr>
      </w:pPr>
      <w:r w:rsidRPr="009E6CB2">
        <w:rPr>
          <w:rFonts w:ascii="Garamond" w:hAnsi="Garamond"/>
          <w:b/>
          <w:sz w:val="22"/>
          <w:szCs w:val="22"/>
        </w:rPr>
        <w:t>Students should improve substantially in their capacity for normative argument</w:t>
      </w:r>
      <w:r w:rsidRPr="009E6CB2">
        <w:rPr>
          <w:rFonts w:ascii="Garamond" w:hAnsi="Garamond"/>
          <w:sz w:val="22"/>
          <w:szCs w:val="22"/>
        </w:rPr>
        <w:t xml:space="preserve">, including specifically the ability to arrive at coherent and compelling normative views, the ability to express those views in speech and in writing with greater focus, clarity, force, and sophistication, and the ability to persuade and mobilize others to political action.  Achievement of this outcome should also improve students as writers with respect to other courses and with respect to their lives and careers.  </w:t>
      </w:r>
    </w:p>
    <w:p w:rsidR="00C1226D" w:rsidRPr="009E6CB2" w:rsidRDefault="00C1226D" w:rsidP="00C1226D">
      <w:pPr>
        <w:numPr>
          <w:ilvl w:val="0"/>
          <w:numId w:val="1"/>
        </w:numPr>
        <w:rPr>
          <w:rFonts w:ascii="Garamond" w:hAnsi="Garamond"/>
          <w:sz w:val="22"/>
          <w:szCs w:val="22"/>
        </w:rPr>
      </w:pPr>
      <w:r w:rsidRPr="009E6CB2">
        <w:rPr>
          <w:rFonts w:ascii="Garamond" w:hAnsi="Garamond"/>
          <w:b/>
          <w:sz w:val="22"/>
          <w:szCs w:val="22"/>
        </w:rPr>
        <w:lastRenderedPageBreak/>
        <w:t>Students should improve in their ability to apply abstract theories to concrete cases</w:t>
      </w:r>
      <w:r w:rsidRPr="009E6CB2">
        <w:rPr>
          <w:rFonts w:ascii="Garamond" w:hAnsi="Garamond"/>
          <w:sz w:val="22"/>
          <w:szCs w:val="22"/>
        </w:rPr>
        <w:t>, recognizing the challenges and possibilities that are always inherent to bringing theory to bear on practical action</w:t>
      </w:r>
      <w:r>
        <w:rPr>
          <w:rFonts w:ascii="Garamond" w:hAnsi="Garamond"/>
          <w:sz w:val="22"/>
          <w:szCs w:val="22"/>
        </w:rPr>
        <w:t>.</w:t>
      </w:r>
    </w:p>
    <w:p w:rsidR="00C1226D" w:rsidRPr="009E6CB2" w:rsidRDefault="00C1226D" w:rsidP="00C1226D">
      <w:pPr>
        <w:numPr>
          <w:ilvl w:val="0"/>
          <w:numId w:val="1"/>
        </w:numPr>
        <w:rPr>
          <w:rFonts w:ascii="Garamond" w:hAnsi="Garamond"/>
          <w:sz w:val="22"/>
          <w:szCs w:val="22"/>
        </w:rPr>
      </w:pPr>
      <w:r w:rsidRPr="009E6CB2">
        <w:rPr>
          <w:rFonts w:ascii="Garamond" w:hAnsi="Garamond"/>
          <w:b/>
          <w:sz w:val="22"/>
          <w:szCs w:val="22"/>
        </w:rPr>
        <w:t xml:space="preserve">Students should improve substantially in their capacity for critically evaluating political institutions and practices </w:t>
      </w:r>
      <w:r w:rsidRPr="009E6CB2">
        <w:rPr>
          <w:rFonts w:ascii="Garamond" w:hAnsi="Garamond"/>
          <w:sz w:val="22"/>
          <w:szCs w:val="22"/>
        </w:rPr>
        <w:t>– students should be able to use normative arguments as a lens for perceiving more clearly the values at stake in the social world around them and the importance and complexity of political choice from a value-sensitive perspective; for evaluating critically the values promoted or inhibited by specific political actions, practices, institutions, and commitments; and for enlisting the normative dimension of their political imagination to envision a broader range of alternative possibilities for public life.</w:t>
      </w:r>
    </w:p>
    <w:p w:rsidR="00C1226D" w:rsidRPr="009E6CB2" w:rsidRDefault="00C1226D" w:rsidP="00C1226D">
      <w:pPr>
        <w:numPr>
          <w:ilvl w:val="0"/>
          <w:numId w:val="1"/>
        </w:numPr>
        <w:rPr>
          <w:rFonts w:ascii="Garamond" w:hAnsi="Garamond"/>
          <w:sz w:val="22"/>
          <w:szCs w:val="22"/>
        </w:rPr>
      </w:pPr>
      <w:r w:rsidRPr="009E6CB2">
        <w:rPr>
          <w:rFonts w:ascii="Garamond" w:hAnsi="Garamond"/>
          <w:b/>
          <w:sz w:val="22"/>
          <w:szCs w:val="22"/>
        </w:rPr>
        <w:t>Students should grow intellectually and personally as individuals and as active citizens:</w:t>
      </w:r>
      <w:r w:rsidRPr="009E6CB2">
        <w:rPr>
          <w:rFonts w:ascii="Garamond" w:hAnsi="Garamond"/>
          <w:sz w:val="22"/>
          <w:szCs w:val="22"/>
        </w:rPr>
        <w:t xml:space="preserve">  the hope and expectation of the course is that students will increase intellectually in their curiosity, courage, sure-footedness and self-reliance; and grow personally in their valuing of active and engaged citizenship and in their orientation toward and capability for pursuing their own individual role in the university’s mission of the promotion of justice.   </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2D26B0">
        <w:rPr>
          <w:rFonts w:ascii="Garamond" w:hAnsi="Garamond"/>
          <w:b/>
          <w:sz w:val="22"/>
          <w:szCs w:val="22"/>
        </w:rPr>
        <w:t>Required Books</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All books are available at the bookstore. You are of course welcome to find them elsewhere. I would prefer you have your own copy, but if that is impossible, you should be able to get all of these at the library or through inter-library loan. Additional readings will be located on the Blackboard site for this course. You must have a physical copy of the reading, whether book or print-out, with you in class every day. Please refer to the reading schedule to see what readings to prepare for each class and where to find them.</w:t>
      </w:r>
    </w:p>
    <w:p w:rsidR="00C1226D" w:rsidRPr="009E6CB2" w:rsidRDefault="00C1226D" w:rsidP="00C1226D">
      <w:pPr>
        <w:ind w:firstLine="720"/>
        <w:rPr>
          <w:rFonts w:ascii="Garamond" w:hAnsi="Garamond"/>
          <w:sz w:val="22"/>
          <w:szCs w:val="22"/>
        </w:rPr>
      </w:pPr>
      <w:r w:rsidRPr="009E6CB2">
        <w:rPr>
          <w:rFonts w:ascii="Garamond" w:hAnsi="Garamond"/>
          <w:i/>
          <w:sz w:val="22"/>
          <w:szCs w:val="22"/>
        </w:rPr>
        <w:t>Princeton Readings in Political Thought</w:t>
      </w:r>
      <w:r w:rsidRPr="009E6CB2">
        <w:rPr>
          <w:rFonts w:ascii="Garamond" w:hAnsi="Garamond"/>
          <w:sz w:val="22"/>
          <w:szCs w:val="22"/>
        </w:rPr>
        <w:t xml:space="preserve">, Ed. Mitchell Cohen and Nicole </w:t>
      </w:r>
      <w:proofErr w:type="spellStart"/>
      <w:r w:rsidRPr="009E6CB2">
        <w:rPr>
          <w:rFonts w:ascii="Garamond" w:hAnsi="Garamond"/>
          <w:sz w:val="22"/>
          <w:szCs w:val="22"/>
        </w:rPr>
        <w:t>Fermon</w:t>
      </w:r>
      <w:proofErr w:type="spellEnd"/>
      <w:r w:rsidRPr="009E6CB2">
        <w:rPr>
          <w:rFonts w:ascii="Garamond" w:hAnsi="Garamond"/>
          <w:sz w:val="22"/>
          <w:szCs w:val="22"/>
        </w:rPr>
        <w:t xml:space="preserve"> (Princeton</w:t>
      </w:r>
      <w:r w:rsidR="00EF37DD">
        <w:rPr>
          <w:rFonts w:ascii="Garamond" w:hAnsi="Garamond"/>
          <w:sz w:val="22"/>
          <w:szCs w:val="22"/>
        </w:rPr>
        <w:t>, 1996</w:t>
      </w:r>
      <w:r w:rsidRPr="009E6CB2">
        <w:rPr>
          <w:rFonts w:ascii="Garamond" w:hAnsi="Garamond"/>
          <w:sz w:val="22"/>
          <w:szCs w:val="22"/>
        </w:rPr>
        <w:t>)</w:t>
      </w:r>
    </w:p>
    <w:p w:rsidR="00C1226D" w:rsidRPr="009E6CB2" w:rsidRDefault="00C1226D" w:rsidP="00C1226D">
      <w:pPr>
        <w:pStyle w:val="ListParagraph"/>
        <w:rPr>
          <w:rFonts w:ascii="Garamond" w:hAnsi="Garamond"/>
          <w:sz w:val="22"/>
          <w:szCs w:val="22"/>
        </w:rPr>
      </w:pPr>
      <w:r w:rsidRPr="009E6CB2">
        <w:rPr>
          <w:rFonts w:ascii="Garamond" w:hAnsi="Garamond"/>
          <w:sz w:val="22"/>
          <w:szCs w:val="22"/>
        </w:rPr>
        <w:t xml:space="preserve">Sophocles: </w:t>
      </w:r>
      <w:proofErr w:type="spellStart"/>
      <w:r w:rsidRPr="009E6CB2">
        <w:rPr>
          <w:rFonts w:ascii="Garamond" w:hAnsi="Garamond"/>
          <w:i/>
          <w:sz w:val="22"/>
          <w:szCs w:val="22"/>
        </w:rPr>
        <w:t>Antigone</w:t>
      </w:r>
      <w:proofErr w:type="spellEnd"/>
      <w:r w:rsidRPr="009E6CB2">
        <w:rPr>
          <w:rFonts w:ascii="Garamond" w:hAnsi="Garamond"/>
          <w:sz w:val="22"/>
          <w:szCs w:val="22"/>
        </w:rPr>
        <w:t xml:space="preserve"> (Hackett</w:t>
      </w:r>
      <w:r w:rsidR="00EF37DD">
        <w:rPr>
          <w:rFonts w:ascii="Garamond" w:hAnsi="Garamond"/>
          <w:sz w:val="22"/>
          <w:szCs w:val="22"/>
        </w:rPr>
        <w:t>, 2011</w:t>
      </w:r>
      <w:r w:rsidRPr="009E6CB2">
        <w:rPr>
          <w:rFonts w:ascii="Garamond" w:hAnsi="Garamond"/>
          <w:sz w:val="22"/>
          <w:szCs w:val="22"/>
        </w:rPr>
        <w:t>)</w:t>
      </w:r>
    </w:p>
    <w:p w:rsidR="00C1226D" w:rsidRPr="009E6CB2" w:rsidRDefault="00C1226D" w:rsidP="00C1226D">
      <w:pPr>
        <w:pStyle w:val="ListParagraph"/>
        <w:rPr>
          <w:rFonts w:ascii="Garamond" w:hAnsi="Garamond"/>
          <w:sz w:val="22"/>
          <w:szCs w:val="22"/>
        </w:rPr>
      </w:pPr>
      <w:r w:rsidRPr="009E6CB2">
        <w:rPr>
          <w:rFonts w:ascii="Garamond" w:hAnsi="Garamond"/>
          <w:sz w:val="22"/>
          <w:szCs w:val="22"/>
        </w:rPr>
        <w:t xml:space="preserve">Arendt, Hannah: </w:t>
      </w:r>
      <w:r w:rsidRPr="009E6CB2">
        <w:rPr>
          <w:rFonts w:ascii="Garamond" w:hAnsi="Garamond"/>
          <w:i/>
          <w:sz w:val="22"/>
          <w:szCs w:val="22"/>
        </w:rPr>
        <w:t>On Violence</w:t>
      </w:r>
      <w:r w:rsidRPr="009E6CB2">
        <w:rPr>
          <w:rFonts w:ascii="Garamond" w:hAnsi="Garamond"/>
          <w:sz w:val="22"/>
          <w:szCs w:val="22"/>
        </w:rPr>
        <w:t xml:space="preserve"> (Houghton Mifflin Harcourt, 1970)</w:t>
      </w:r>
    </w:p>
    <w:p w:rsidR="00C1226D" w:rsidRPr="009E6CB2" w:rsidRDefault="00C1226D" w:rsidP="00C1226D">
      <w:pPr>
        <w:pStyle w:val="ListParagraph"/>
        <w:rPr>
          <w:rFonts w:ascii="Garamond" w:hAnsi="Garamond"/>
          <w:sz w:val="22"/>
          <w:szCs w:val="22"/>
        </w:rPr>
      </w:pPr>
      <w:r w:rsidRPr="009E6CB2">
        <w:rPr>
          <w:rFonts w:ascii="Garamond" w:hAnsi="Garamond"/>
          <w:sz w:val="22"/>
          <w:szCs w:val="22"/>
        </w:rPr>
        <w:t xml:space="preserve">Mills, Charles W.: </w:t>
      </w:r>
      <w:r w:rsidRPr="009E6CB2">
        <w:rPr>
          <w:rFonts w:ascii="Garamond" w:hAnsi="Garamond"/>
          <w:i/>
          <w:sz w:val="22"/>
          <w:szCs w:val="22"/>
        </w:rPr>
        <w:t xml:space="preserve">The Racial Contract </w:t>
      </w:r>
      <w:r w:rsidRPr="009E6CB2">
        <w:rPr>
          <w:rFonts w:ascii="Garamond" w:hAnsi="Garamond"/>
          <w:sz w:val="22"/>
          <w:szCs w:val="22"/>
        </w:rPr>
        <w:t>(Cornell, 1998)</w:t>
      </w:r>
    </w:p>
    <w:p w:rsidR="00C1226D" w:rsidRPr="009E6CB2" w:rsidRDefault="00C1226D" w:rsidP="00C1226D">
      <w:pPr>
        <w:pStyle w:val="ListParagraph"/>
        <w:rPr>
          <w:rFonts w:ascii="Garamond" w:hAnsi="Garamond"/>
          <w:sz w:val="22"/>
          <w:szCs w:val="22"/>
        </w:rPr>
      </w:pPr>
      <w:proofErr w:type="spellStart"/>
      <w:r w:rsidRPr="009E6CB2">
        <w:rPr>
          <w:rFonts w:ascii="Garamond" w:hAnsi="Garamond"/>
          <w:sz w:val="22"/>
          <w:szCs w:val="22"/>
        </w:rPr>
        <w:t>Okin</w:t>
      </w:r>
      <w:proofErr w:type="spellEnd"/>
      <w:r w:rsidRPr="009E6CB2">
        <w:rPr>
          <w:rFonts w:ascii="Garamond" w:hAnsi="Garamond"/>
          <w:sz w:val="22"/>
          <w:szCs w:val="22"/>
        </w:rPr>
        <w:t xml:space="preserve">, Susan Miller: </w:t>
      </w:r>
      <w:r w:rsidRPr="009E6CB2">
        <w:rPr>
          <w:rFonts w:ascii="Garamond" w:hAnsi="Garamond"/>
          <w:i/>
          <w:sz w:val="22"/>
          <w:szCs w:val="22"/>
        </w:rPr>
        <w:t xml:space="preserve">Justice, Gender and the Family </w:t>
      </w:r>
      <w:r w:rsidRPr="009E6CB2">
        <w:rPr>
          <w:rFonts w:ascii="Garamond" w:hAnsi="Garamond"/>
          <w:sz w:val="22"/>
          <w:szCs w:val="22"/>
        </w:rPr>
        <w:t>(Basic, 1989)</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2D26B0">
        <w:rPr>
          <w:rFonts w:ascii="Garamond" w:hAnsi="Garamond"/>
          <w:b/>
          <w:sz w:val="22"/>
          <w:szCs w:val="22"/>
        </w:rPr>
        <w:t>Assessment</w:t>
      </w:r>
      <w:r w:rsidRPr="009E6CB2">
        <w:rPr>
          <w:rFonts w:ascii="Garamond" w:hAnsi="Garamond"/>
          <w:sz w:val="22"/>
          <w:szCs w:val="22"/>
        </w:rPr>
        <w:t>:</w:t>
      </w:r>
    </w:p>
    <w:p w:rsidR="00C1226D" w:rsidRPr="009E6CB2" w:rsidRDefault="00C1226D" w:rsidP="00C1226D">
      <w:pPr>
        <w:rPr>
          <w:rFonts w:ascii="Garamond" w:hAnsi="Garamond"/>
          <w:sz w:val="22"/>
          <w:szCs w:val="22"/>
        </w:rPr>
      </w:pPr>
      <w:r w:rsidRPr="002D26B0">
        <w:rPr>
          <w:rFonts w:ascii="Garamond" w:hAnsi="Garamond"/>
          <w:b/>
          <w:sz w:val="22"/>
          <w:szCs w:val="22"/>
        </w:rPr>
        <w:t>Participation</w:t>
      </w:r>
      <w:r>
        <w:rPr>
          <w:rFonts w:ascii="Garamond" w:hAnsi="Garamond"/>
          <w:sz w:val="22"/>
          <w:szCs w:val="22"/>
        </w:rPr>
        <w:t>: 20</w:t>
      </w:r>
      <w:r w:rsidRPr="009E6CB2">
        <w:rPr>
          <w:rFonts w:ascii="Garamond" w:hAnsi="Garamond"/>
          <w:sz w:val="22"/>
          <w:szCs w:val="22"/>
        </w:rPr>
        <w:t>%</w:t>
      </w:r>
    </w:p>
    <w:p w:rsidR="00C1226D" w:rsidRPr="009E6CB2" w:rsidRDefault="00C1226D" w:rsidP="00C1226D">
      <w:pPr>
        <w:ind w:firstLine="720"/>
        <w:rPr>
          <w:rFonts w:ascii="Garamond" w:hAnsi="Garamond"/>
          <w:sz w:val="22"/>
          <w:szCs w:val="22"/>
        </w:rPr>
      </w:pPr>
      <w:r w:rsidRPr="009E6CB2">
        <w:rPr>
          <w:rFonts w:ascii="Garamond" w:hAnsi="Garamond"/>
          <w:sz w:val="22"/>
          <w:szCs w:val="22"/>
        </w:rPr>
        <w:t>Attendance: 10%</w:t>
      </w:r>
    </w:p>
    <w:p w:rsidR="00C1226D" w:rsidRPr="009E6CB2" w:rsidRDefault="00C1226D" w:rsidP="00C1226D">
      <w:pPr>
        <w:ind w:firstLine="720"/>
        <w:rPr>
          <w:rFonts w:ascii="Garamond" w:hAnsi="Garamond"/>
          <w:sz w:val="22"/>
          <w:szCs w:val="22"/>
        </w:rPr>
      </w:pPr>
      <w:r w:rsidRPr="009E6CB2">
        <w:rPr>
          <w:rFonts w:ascii="Garamond" w:hAnsi="Garamond"/>
          <w:sz w:val="22"/>
          <w:szCs w:val="22"/>
        </w:rPr>
        <w:t>In-Class Partici</w:t>
      </w:r>
      <w:r>
        <w:rPr>
          <w:rFonts w:ascii="Garamond" w:hAnsi="Garamond"/>
          <w:sz w:val="22"/>
          <w:szCs w:val="22"/>
        </w:rPr>
        <w:t>pation: 10</w:t>
      </w:r>
      <w:r w:rsidRPr="009E6CB2">
        <w:rPr>
          <w:rFonts w:ascii="Garamond" w:hAnsi="Garamond"/>
          <w:sz w:val="22"/>
          <w:szCs w:val="22"/>
        </w:rPr>
        <w:t>%</w:t>
      </w:r>
    </w:p>
    <w:p w:rsidR="00C1226D" w:rsidRPr="009E6CB2" w:rsidRDefault="00C1226D" w:rsidP="00C1226D">
      <w:pPr>
        <w:rPr>
          <w:rFonts w:ascii="Garamond" w:hAnsi="Garamond"/>
          <w:sz w:val="22"/>
          <w:szCs w:val="22"/>
        </w:rPr>
      </w:pPr>
      <w:r w:rsidRPr="002D26B0">
        <w:rPr>
          <w:rFonts w:ascii="Garamond" w:hAnsi="Garamond"/>
          <w:b/>
          <w:sz w:val="22"/>
          <w:szCs w:val="22"/>
        </w:rPr>
        <w:t>Writing</w:t>
      </w:r>
      <w:r w:rsidRPr="009E6CB2">
        <w:rPr>
          <w:rFonts w:ascii="Garamond" w:hAnsi="Garamond"/>
          <w:sz w:val="22"/>
          <w:szCs w:val="22"/>
        </w:rPr>
        <w:t>:</w:t>
      </w:r>
      <w:r>
        <w:rPr>
          <w:rFonts w:ascii="Garamond" w:hAnsi="Garamond"/>
          <w:sz w:val="22"/>
          <w:szCs w:val="22"/>
        </w:rPr>
        <w:t xml:space="preserve"> 80</w:t>
      </w:r>
      <w:r w:rsidRPr="009E6CB2">
        <w:rPr>
          <w:rFonts w:ascii="Garamond" w:hAnsi="Garamond"/>
          <w:sz w:val="22"/>
          <w:szCs w:val="22"/>
        </w:rPr>
        <w:t xml:space="preserve">% </w:t>
      </w:r>
    </w:p>
    <w:p w:rsidR="00C1226D" w:rsidRPr="009E6CB2" w:rsidRDefault="00C1226D" w:rsidP="00C1226D">
      <w:pPr>
        <w:ind w:firstLine="720"/>
        <w:rPr>
          <w:rFonts w:ascii="Garamond" w:hAnsi="Garamond"/>
          <w:sz w:val="22"/>
          <w:szCs w:val="22"/>
        </w:rPr>
      </w:pPr>
      <w:r w:rsidRPr="009E6CB2">
        <w:rPr>
          <w:rFonts w:ascii="Garamond" w:hAnsi="Garamond"/>
          <w:sz w:val="22"/>
          <w:szCs w:val="22"/>
        </w:rPr>
        <w:t>Paper 1 (writing exercise: explication)</w:t>
      </w:r>
      <w:r>
        <w:rPr>
          <w:rFonts w:ascii="Garamond" w:hAnsi="Garamond"/>
          <w:sz w:val="22"/>
          <w:szCs w:val="22"/>
        </w:rPr>
        <w:t xml:space="preserve"> (10</w:t>
      </w:r>
      <w:r w:rsidRPr="009E6CB2">
        <w:rPr>
          <w:rFonts w:ascii="Garamond" w:hAnsi="Garamond"/>
          <w:sz w:val="22"/>
          <w:szCs w:val="22"/>
        </w:rPr>
        <w:t xml:space="preserve">%) </w:t>
      </w:r>
    </w:p>
    <w:p w:rsidR="00C1226D" w:rsidRPr="009E6CB2" w:rsidRDefault="00C1226D" w:rsidP="00C1226D">
      <w:pPr>
        <w:ind w:firstLine="720"/>
        <w:rPr>
          <w:rFonts w:ascii="Garamond" w:hAnsi="Garamond"/>
          <w:sz w:val="22"/>
          <w:szCs w:val="22"/>
        </w:rPr>
      </w:pPr>
      <w:r w:rsidRPr="009E6CB2">
        <w:rPr>
          <w:rFonts w:ascii="Garamond" w:hAnsi="Garamond"/>
          <w:sz w:val="22"/>
          <w:szCs w:val="22"/>
        </w:rPr>
        <w:t>Paper 2 (justice)</w:t>
      </w:r>
      <w:r>
        <w:rPr>
          <w:rFonts w:ascii="Garamond" w:hAnsi="Garamond"/>
          <w:sz w:val="22"/>
          <w:szCs w:val="22"/>
        </w:rPr>
        <w:t xml:space="preserve"> (2</w:t>
      </w:r>
      <w:r w:rsidRPr="009E6CB2">
        <w:rPr>
          <w:rFonts w:ascii="Garamond" w:hAnsi="Garamond"/>
          <w:sz w:val="22"/>
          <w:szCs w:val="22"/>
        </w:rPr>
        <w:t xml:space="preserve">0%) </w:t>
      </w:r>
    </w:p>
    <w:p w:rsidR="00C1226D" w:rsidRPr="009E6CB2" w:rsidRDefault="00C1226D" w:rsidP="00C1226D">
      <w:pPr>
        <w:ind w:firstLine="720"/>
        <w:rPr>
          <w:rFonts w:ascii="Garamond" w:hAnsi="Garamond"/>
          <w:sz w:val="22"/>
          <w:szCs w:val="22"/>
        </w:rPr>
      </w:pPr>
      <w:r w:rsidRPr="009E6CB2">
        <w:rPr>
          <w:rFonts w:ascii="Garamond" w:hAnsi="Garamond"/>
          <w:sz w:val="22"/>
          <w:szCs w:val="22"/>
        </w:rPr>
        <w:t>Paper 3 (</w:t>
      </w:r>
      <w:r>
        <w:rPr>
          <w:rFonts w:ascii="Garamond" w:hAnsi="Garamond"/>
          <w:sz w:val="22"/>
          <w:szCs w:val="22"/>
        </w:rPr>
        <w:t>liberty</w:t>
      </w:r>
      <w:r w:rsidRPr="009E6CB2">
        <w:rPr>
          <w:rFonts w:ascii="Garamond" w:hAnsi="Garamond"/>
          <w:sz w:val="22"/>
          <w:szCs w:val="22"/>
        </w:rPr>
        <w:t>)</w:t>
      </w:r>
      <w:r>
        <w:rPr>
          <w:rFonts w:ascii="Garamond" w:hAnsi="Garamond"/>
          <w:sz w:val="22"/>
          <w:szCs w:val="22"/>
        </w:rPr>
        <w:t xml:space="preserve"> (20</w:t>
      </w:r>
      <w:r w:rsidRPr="009E6CB2">
        <w:rPr>
          <w:rFonts w:ascii="Garamond" w:hAnsi="Garamond"/>
          <w:sz w:val="22"/>
          <w:szCs w:val="22"/>
        </w:rPr>
        <w:t>%)</w:t>
      </w:r>
    </w:p>
    <w:p w:rsidR="00C1226D" w:rsidRPr="009E6CB2" w:rsidRDefault="00C1226D" w:rsidP="00C1226D">
      <w:pPr>
        <w:ind w:firstLine="720"/>
        <w:rPr>
          <w:rFonts w:ascii="Garamond" w:hAnsi="Garamond"/>
          <w:sz w:val="22"/>
          <w:szCs w:val="22"/>
        </w:rPr>
      </w:pPr>
      <w:r w:rsidRPr="009E6CB2">
        <w:rPr>
          <w:rFonts w:ascii="Garamond" w:hAnsi="Garamond"/>
          <w:sz w:val="22"/>
          <w:szCs w:val="22"/>
        </w:rPr>
        <w:t>Paper 4 (</w:t>
      </w:r>
      <w:r>
        <w:rPr>
          <w:rFonts w:ascii="Garamond" w:hAnsi="Garamond"/>
          <w:sz w:val="22"/>
          <w:szCs w:val="22"/>
        </w:rPr>
        <w:t>force</w:t>
      </w:r>
      <w:r w:rsidRPr="009E6CB2">
        <w:rPr>
          <w:rFonts w:ascii="Garamond" w:hAnsi="Garamond"/>
          <w:sz w:val="22"/>
          <w:szCs w:val="22"/>
        </w:rPr>
        <w:t xml:space="preserve">) (20%) </w:t>
      </w:r>
    </w:p>
    <w:p w:rsidR="00C1226D" w:rsidRDefault="00C1226D" w:rsidP="00C1226D">
      <w:pPr>
        <w:ind w:firstLine="720"/>
        <w:rPr>
          <w:rFonts w:ascii="Garamond" w:hAnsi="Garamond"/>
          <w:sz w:val="22"/>
          <w:szCs w:val="22"/>
        </w:rPr>
      </w:pPr>
      <w:r w:rsidRPr="009E6CB2">
        <w:rPr>
          <w:rFonts w:ascii="Garamond" w:hAnsi="Garamond"/>
          <w:sz w:val="22"/>
          <w:szCs w:val="22"/>
        </w:rPr>
        <w:t>Final paper – (comparative analysis)</w:t>
      </w:r>
      <w:r>
        <w:rPr>
          <w:rFonts w:ascii="Garamond" w:hAnsi="Garamond"/>
          <w:sz w:val="22"/>
          <w:szCs w:val="22"/>
        </w:rPr>
        <w:t xml:space="preserve"> (30</w:t>
      </w:r>
      <w:r w:rsidRPr="009E6CB2">
        <w:rPr>
          <w:rFonts w:ascii="Garamond" w:hAnsi="Garamond"/>
          <w:sz w:val="22"/>
          <w:szCs w:val="22"/>
        </w:rPr>
        <w:t>%)</w:t>
      </w:r>
    </w:p>
    <w:p w:rsidR="00C1226D" w:rsidRDefault="00C1226D" w:rsidP="00C1226D">
      <w:pPr>
        <w:rPr>
          <w:rFonts w:ascii="Garamond" w:hAnsi="Garamond"/>
        </w:rPr>
      </w:pPr>
    </w:p>
    <w:p w:rsidR="00C1226D" w:rsidRPr="009E6CB2" w:rsidRDefault="00C1226D" w:rsidP="00C1226D">
      <w:pPr>
        <w:rPr>
          <w:rFonts w:ascii="Garamond" w:hAnsi="Garamond"/>
          <w:sz w:val="22"/>
        </w:rPr>
      </w:pPr>
      <w:r w:rsidRPr="009E6CB2">
        <w:rPr>
          <w:rFonts w:ascii="Garamond" w:hAnsi="Garamond"/>
          <w:b/>
          <w:sz w:val="22"/>
        </w:rPr>
        <w:t>Participation</w:t>
      </w:r>
      <w:r>
        <w:rPr>
          <w:rFonts w:ascii="Garamond" w:hAnsi="Garamond"/>
          <w:b/>
          <w:sz w:val="22"/>
        </w:rPr>
        <w:t>:</w:t>
      </w:r>
      <w:r w:rsidRPr="009E6CB2">
        <w:rPr>
          <w:rFonts w:ascii="Garamond" w:hAnsi="Garamond"/>
          <w:sz w:val="22"/>
        </w:rPr>
        <w:t xml:space="preserve"> will be evaluated on the basis of two components: attendance and participation in class discussion. As participation counts for so much, and is vital to the process of learning, it is vital that you be here to participate. I will therefore take attendance each day. You may miss </w:t>
      </w:r>
      <w:r>
        <w:rPr>
          <w:rFonts w:ascii="Garamond" w:hAnsi="Garamond"/>
          <w:sz w:val="22"/>
        </w:rPr>
        <w:t>three</w:t>
      </w:r>
      <w:r w:rsidRPr="009E6CB2">
        <w:rPr>
          <w:rFonts w:ascii="Garamond" w:hAnsi="Garamond"/>
          <w:sz w:val="22"/>
        </w:rPr>
        <w:t xml:space="preserve"> classes without penalty. </w:t>
      </w:r>
      <w:r>
        <w:rPr>
          <w:rFonts w:ascii="Garamond" w:hAnsi="Garamond"/>
          <w:sz w:val="22"/>
        </w:rPr>
        <w:t>C</w:t>
      </w:r>
      <w:r w:rsidRPr="009E6CB2">
        <w:rPr>
          <w:rFonts w:ascii="Garamond" w:hAnsi="Garamond"/>
          <w:sz w:val="22"/>
        </w:rPr>
        <w:t xml:space="preserve">ontinued missed classes will result in a </w:t>
      </w:r>
      <w:r>
        <w:rPr>
          <w:rFonts w:ascii="Garamond" w:hAnsi="Garamond"/>
          <w:sz w:val="22"/>
        </w:rPr>
        <w:t>half-letter grade d</w:t>
      </w:r>
      <w:r w:rsidRPr="009E6CB2">
        <w:rPr>
          <w:rFonts w:ascii="Garamond" w:hAnsi="Garamond"/>
          <w:sz w:val="22"/>
        </w:rPr>
        <w:t xml:space="preserve">eduction for each class missed beyond </w:t>
      </w:r>
      <w:r>
        <w:rPr>
          <w:rFonts w:ascii="Garamond" w:hAnsi="Garamond"/>
          <w:sz w:val="22"/>
        </w:rPr>
        <w:t>three</w:t>
      </w:r>
      <w:r w:rsidRPr="009E6CB2">
        <w:rPr>
          <w:rFonts w:ascii="Garamond" w:hAnsi="Garamond"/>
          <w:sz w:val="22"/>
        </w:rPr>
        <w:t xml:space="preserve">. Being grown folks, the classes you miss are your responsibility and your choice; </w:t>
      </w:r>
      <w:r w:rsidRPr="009E6CB2">
        <w:rPr>
          <w:rFonts w:ascii="Garamond" w:hAnsi="Garamond"/>
          <w:i/>
          <w:sz w:val="22"/>
        </w:rPr>
        <w:t>I require no defense from you for them</w:t>
      </w:r>
      <w:r w:rsidRPr="009E6CB2">
        <w:rPr>
          <w:rFonts w:ascii="Garamond" w:hAnsi="Garamond"/>
          <w:sz w:val="22"/>
        </w:rPr>
        <w:t xml:space="preserve">. If for any reason you must miss a class, please arrange with me beforehand to receive and turn in assignments. </w:t>
      </w:r>
    </w:p>
    <w:p w:rsidR="00C1226D" w:rsidRPr="009E6CB2" w:rsidRDefault="00C1226D" w:rsidP="00C1226D">
      <w:pPr>
        <w:rPr>
          <w:rFonts w:ascii="Garamond" w:hAnsi="Garamond"/>
          <w:i/>
          <w:sz w:val="22"/>
        </w:rPr>
      </w:pPr>
      <w:r w:rsidRPr="009E6CB2">
        <w:rPr>
          <w:rFonts w:ascii="Garamond" w:hAnsi="Garamond"/>
          <w:sz w:val="22"/>
        </w:rPr>
        <w:t xml:space="preserve">Participation, however, extends beyond merely showing up. I expect the classroom to be </w:t>
      </w:r>
      <w:r>
        <w:rPr>
          <w:rFonts w:ascii="Garamond" w:hAnsi="Garamond"/>
          <w:sz w:val="22"/>
        </w:rPr>
        <w:t xml:space="preserve">a kind of intentional community, </w:t>
      </w:r>
      <w:r w:rsidRPr="009E6CB2">
        <w:rPr>
          <w:rFonts w:ascii="Garamond" w:hAnsi="Garamond"/>
          <w:sz w:val="22"/>
        </w:rPr>
        <w:t xml:space="preserve">where the free and vital exchange of ideas is encouraged; respect for persons is fundamental to that atmosphere. </w:t>
      </w:r>
      <w:r>
        <w:rPr>
          <w:rFonts w:ascii="Garamond" w:hAnsi="Garamond"/>
          <w:sz w:val="22"/>
        </w:rPr>
        <w:t>For further guidance in cultivating respect for persons, please refer to the Lion’s Code (</w:t>
      </w:r>
      <w:hyperlink r:id="rId6" w:history="1">
        <w:r w:rsidRPr="007B583C">
          <w:rPr>
            <w:rFonts w:ascii="Garamond" w:hAnsi="Garamond"/>
            <w:sz w:val="22"/>
            <w:szCs w:val="22"/>
          </w:rPr>
          <w:t>http://www.lmu.edu/AssetFactory.aspx?vid=30313</w:t>
        </w:r>
      </w:hyperlink>
      <w:r w:rsidRPr="00A917AE">
        <w:rPr>
          <w:rFonts w:ascii="Garamond" w:hAnsi="Garamond"/>
          <w:sz w:val="22"/>
          <w:szCs w:val="22"/>
        </w:rPr>
        <w:t>)</w:t>
      </w:r>
      <w:r>
        <w:rPr>
          <w:rFonts w:ascii="Garamond" w:hAnsi="Garamond"/>
          <w:sz w:val="22"/>
          <w:szCs w:val="22"/>
        </w:rPr>
        <w:t xml:space="preserve"> or to Loyola Marymount University’s Community Standards </w:t>
      </w:r>
      <w:r w:rsidRPr="00A917AE">
        <w:rPr>
          <w:rFonts w:ascii="Garamond" w:hAnsi="Garamond"/>
          <w:sz w:val="22"/>
          <w:szCs w:val="22"/>
        </w:rPr>
        <w:t xml:space="preserve">(see </w:t>
      </w:r>
      <w:hyperlink r:id="rId7" w:history="1">
        <w:r w:rsidRPr="007B583C">
          <w:rPr>
            <w:rFonts w:ascii="Garamond" w:hAnsi="Garamond"/>
            <w:sz w:val="22"/>
            <w:szCs w:val="22"/>
          </w:rPr>
          <w:t>http://www.lmu.edu/studentlife/Judicial_Affairs/Standards_Publication.htm</w:t>
        </w:r>
      </w:hyperlink>
      <w:r>
        <w:rPr>
          <w:rFonts w:ascii="Garamond" w:hAnsi="Garamond"/>
          <w:sz w:val="22"/>
          <w:szCs w:val="22"/>
        </w:rPr>
        <w:t>;</w:t>
      </w:r>
      <w:r w:rsidRPr="00A917AE">
        <w:rPr>
          <w:rFonts w:ascii="Garamond" w:hAnsi="Garamond"/>
          <w:sz w:val="22"/>
          <w:szCs w:val="22"/>
        </w:rPr>
        <w:t xml:space="preserve"> for the Student</w:t>
      </w:r>
      <w:r>
        <w:rPr>
          <w:rFonts w:ascii="Garamond" w:hAnsi="Garamond"/>
          <w:sz w:val="22"/>
          <w:szCs w:val="22"/>
        </w:rPr>
        <w:t xml:space="preserve"> Conduct Code, Section IV. D.). </w:t>
      </w:r>
      <w:proofErr w:type="gramStart"/>
      <w:r>
        <w:rPr>
          <w:rFonts w:ascii="Garamond" w:hAnsi="Garamond"/>
          <w:sz w:val="22"/>
          <w:szCs w:val="22"/>
        </w:rPr>
        <w:t>Because</w:t>
      </w:r>
      <w:proofErr w:type="gramEnd"/>
      <w:r>
        <w:rPr>
          <w:rFonts w:ascii="Garamond" w:hAnsi="Garamond"/>
          <w:sz w:val="22"/>
          <w:szCs w:val="22"/>
        </w:rPr>
        <w:t xml:space="preserve"> thinking requires focus and engagement, both with the text and with your interlocutors, </w:t>
      </w:r>
      <w:r>
        <w:rPr>
          <w:rFonts w:ascii="Garamond" w:hAnsi="Garamond"/>
          <w:sz w:val="22"/>
        </w:rPr>
        <w:t xml:space="preserve">the use of electronic devices, such as computers, phones, </w:t>
      </w:r>
      <w:proofErr w:type="spellStart"/>
      <w:r>
        <w:rPr>
          <w:rFonts w:ascii="Garamond" w:hAnsi="Garamond"/>
          <w:sz w:val="22"/>
        </w:rPr>
        <w:t>smartphones</w:t>
      </w:r>
      <w:proofErr w:type="spellEnd"/>
      <w:r>
        <w:rPr>
          <w:rFonts w:ascii="Garamond" w:hAnsi="Garamond"/>
          <w:sz w:val="22"/>
        </w:rPr>
        <w:t>, etc. is not permitted.</w:t>
      </w:r>
      <w:r w:rsidRPr="009E6CB2">
        <w:rPr>
          <w:rFonts w:ascii="Garamond" w:hAnsi="Garamond"/>
          <w:sz w:val="22"/>
        </w:rPr>
        <w:t xml:space="preserve"> Most importantly, don’t come</w:t>
      </w:r>
      <w:r>
        <w:rPr>
          <w:rFonts w:ascii="Garamond" w:hAnsi="Garamond"/>
          <w:sz w:val="22"/>
        </w:rPr>
        <w:t xml:space="preserve"> to class</w:t>
      </w:r>
      <w:r w:rsidRPr="009E6CB2">
        <w:rPr>
          <w:rFonts w:ascii="Garamond" w:hAnsi="Garamond"/>
          <w:sz w:val="22"/>
        </w:rPr>
        <w:t xml:space="preserve"> unprepared. Much of how well you </w:t>
      </w:r>
      <w:proofErr w:type="gramStart"/>
      <w:r w:rsidRPr="009E6CB2">
        <w:rPr>
          <w:rFonts w:ascii="Garamond" w:hAnsi="Garamond"/>
          <w:sz w:val="22"/>
        </w:rPr>
        <w:t>will do in this class will</w:t>
      </w:r>
      <w:proofErr w:type="gramEnd"/>
      <w:r w:rsidRPr="009E6CB2">
        <w:rPr>
          <w:rFonts w:ascii="Garamond" w:hAnsi="Garamond"/>
          <w:sz w:val="22"/>
        </w:rPr>
        <w:t xml:space="preserve"> rely on how much effort you put into it. If you don’t read the text, you can’t discuss it, and you won’t be prepared to write a good paper about it</w:t>
      </w:r>
      <w:r w:rsidRPr="009E6CB2">
        <w:rPr>
          <w:rFonts w:ascii="Garamond" w:hAnsi="Garamond"/>
          <w:i/>
          <w:sz w:val="22"/>
        </w:rPr>
        <w:t xml:space="preserve">. </w:t>
      </w:r>
      <w:r w:rsidRPr="009E6CB2">
        <w:rPr>
          <w:rFonts w:ascii="Garamond" w:hAnsi="Garamond"/>
          <w:b/>
          <w:sz w:val="22"/>
        </w:rPr>
        <w:t>I retain the right, therefore, to give quizzes or assign reading questions as I see fit, depending on the level of engagement with the text.</w:t>
      </w:r>
    </w:p>
    <w:p w:rsidR="00C1226D" w:rsidRPr="009E6CB2" w:rsidRDefault="00C1226D" w:rsidP="00C1226D">
      <w:pPr>
        <w:rPr>
          <w:rFonts w:ascii="Garamond" w:hAnsi="Garamond"/>
        </w:rPr>
      </w:pPr>
    </w:p>
    <w:p w:rsidR="00C1226D" w:rsidRPr="00B20B8E" w:rsidRDefault="00C1226D" w:rsidP="00C1226D">
      <w:pPr>
        <w:rPr>
          <w:rFonts w:ascii="Garamond" w:hAnsi="Garamond"/>
          <w:sz w:val="22"/>
        </w:rPr>
      </w:pPr>
      <w:r w:rsidRPr="009E6CB2">
        <w:rPr>
          <w:rFonts w:ascii="Garamond" w:hAnsi="Garamond"/>
          <w:b/>
          <w:sz w:val="22"/>
        </w:rPr>
        <w:t>Writing:</w:t>
      </w:r>
      <w:r w:rsidRPr="009E6CB2">
        <w:rPr>
          <w:rFonts w:ascii="Garamond" w:hAnsi="Garamond"/>
          <w:sz w:val="22"/>
        </w:rPr>
        <w:t xml:space="preserve"> There will be no exams in this class, but there will be five papers. The first will be an in-class writing exercise in explication, the second will address justice, the third will address freedom, the fourth will address force and violence, and the fifth will be a comparative paper that addresses at least two authors in different units. </w:t>
      </w:r>
      <w:r>
        <w:rPr>
          <w:rFonts w:ascii="Garamond" w:hAnsi="Garamond"/>
          <w:sz w:val="22"/>
        </w:rPr>
        <w:t xml:space="preserve">While each of the three papers in the middle are of equal weight, </w:t>
      </w:r>
      <w:r w:rsidRPr="002D26B0">
        <w:rPr>
          <w:rFonts w:ascii="Garamond" w:hAnsi="Garamond"/>
          <w:b/>
          <w:sz w:val="22"/>
        </w:rPr>
        <w:t>you may drop your lowest grade amongst these three papers</w:t>
      </w:r>
      <w:r>
        <w:rPr>
          <w:rFonts w:ascii="Garamond" w:hAnsi="Garamond"/>
          <w:sz w:val="22"/>
        </w:rPr>
        <w:t>. The first paper and the final paper grades are non-droppable.</w:t>
      </w:r>
      <w:r w:rsidRPr="009E6CB2">
        <w:rPr>
          <w:rFonts w:ascii="Garamond" w:hAnsi="Garamond"/>
          <w:sz w:val="22"/>
        </w:rPr>
        <w:t xml:space="preserve"> I will give you a written question and guide to answering it for each paper about a week before the papers are due by posting them to the Blackboard site for the class; we will go over the paper topic in class the following day. We will also </w:t>
      </w:r>
      <w:r>
        <w:rPr>
          <w:rFonts w:ascii="Garamond" w:hAnsi="Garamond"/>
          <w:sz w:val="22"/>
        </w:rPr>
        <w:t>occasionally</w:t>
      </w:r>
      <w:r w:rsidRPr="009E6CB2">
        <w:rPr>
          <w:rFonts w:ascii="Garamond" w:hAnsi="Garamond"/>
          <w:sz w:val="22"/>
        </w:rPr>
        <w:t xml:space="preserve"> devote time in class to peer review of drafts; I will also notify you of these in advance and post guides to our in-class work that day. </w:t>
      </w:r>
      <w:r>
        <w:rPr>
          <w:rFonts w:ascii="Garamond" w:hAnsi="Garamond"/>
          <w:sz w:val="22"/>
        </w:rPr>
        <w:t xml:space="preserve">I will also post a couple of guides to writing and argumentation on the website for the class to help you craft your papers. </w:t>
      </w:r>
      <w:r w:rsidRPr="00B20B8E">
        <w:rPr>
          <w:rFonts w:ascii="Garamond" w:hAnsi="Garamond"/>
          <w:sz w:val="22"/>
        </w:rPr>
        <w:t xml:space="preserve">It is up to you if you want to turn in a paper late. </w:t>
      </w:r>
      <w:r w:rsidRPr="005A3536">
        <w:rPr>
          <w:rFonts w:ascii="Garamond" w:hAnsi="Garamond"/>
          <w:b/>
          <w:sz w:val="22"/>
        </w:rPr>
        <w:t>You will be granted ONE free twenty-four hour extension</w:t>
      </w:r>
      <w:r w:rsidRPr="00B20B8E">
        <w:rPr>
          <w:rFonts w:ascii="Garamond" w:hAnsi="Garamond"/>
          <w:sz w:val="22"/>
        </w:rPr>
        <w:t xml:space="preserve">; if you choose to use this, please indicate it at the top of your paper. Beyond that instance, I will deduct ten percent per day for late papers (late being after the posted time due). </w:t>
      </w:r>
      <w:r w:rsidRPr="005A3536">
        <w:rPr>
          <w:rFonts w:ascii="Garamond" w:hAnsi="Garamond"/>
          <w:b/>
          <w:sz w:val="22"/>
        </w:rPr>
        <w:t>YOU MUST TURN IN EVERY PAPER</w:t>
      </w:r>
      <w:r w:rsidRPr="00B20B8E">
        <w:rPr>
          <w:rFonts w:ascii="Garamond" w:hAnsi="Garamond"/>
          <w:sz w:val="22"/>
        </w:rPr>
        <w:t>. Failure to do so means failure of the course.</w:t>
      </w:r>
    </w:p>
    <w:p w:rsidR="00C1226D" w:rsidRPr="009E6CB2" w:rsidRDefault="00C1226D" w:rsidP="00C1226D">
      <w:pPr>
        <w:rPr>
          <w:rFonts w:ascii="Garamond" w:hAnsi="Garamond"/>
          <w:sz w:val="22"/>
        </w:rPr>
      </w:pPr>
    </w:p>
    <w:p w:rsidR="00C1226D" w:rsidRPr="009E6CB2" w:rsidRDefault="00C1226D" w:rsidP="00C1226D">
      <w:pPr>
        <w:rPr>
          <w:rFonts w:ascii="Garamond" w:hAnsi="Garamond"/>
          <w:sz w:val="22"/>
        </w:rPr>
      </w:pPr>
      <w:r w:rsidRPr="009E6CB2">
        <w:rPr>
          <w:rFonts w:ascii="Garamond" w:hAnsi="Garamond"/>
          <w:b/>
          <w:sz w:val="22"/>
        </w:rPr>
        <w:t xml:space="preserve">I will accept papers via email on the day and at the time they are due. </w:t>
      </w:r>
      <w:r>
        <w:rPr>
          <w:rFonts w:ascii="Garamond" w:hAnsi="Garamond"/>
          <w:b/>
          <w:sz w:val="22"/>
        </w:rPr>
        <w:t>Please use your LMU student address; u</w:t>
      </w:r>
      <w:r w:rsidRPr="009E6CB2">
        <w:rPr>
          <w:rFonts w:ascii="Garamond" w:hAnsi="Garamond"/>
          <w:b/>
          <w:sz w:val="22"/>
        </w:rPr>
        <w:t>sing your LMU student email is the best way to ensure your email doesn’t get caught by a spam filter. If you do not receive a reply from me, then you have not turned</w:t>
      </w:r>
      <w:r>
        <w:rPr>
          <w:rFonts w:ascii="Garamond" w:hAnsi="Garamond"/>
          <w:b/>
          <w:sz w:val="22"/>
        </w:rPr>
        <w:t xml:space="preserve"> in</w:t>
      </w:r>
      <w:r w:rsidRPr="009E6CB2">
        <w:rPr>
          <w:rFonts w:ascii="Garamond" w:hAnsi="Garamond"/>
          <w:b/>
          <w:sz w:val="22"/>
        </w:rPr>
        <w:t xml:space="preserve"> your paper. </w:t>
      </w:r>
    </w:p>
    <w:p w:rsidR="00C1226D" w:rsidRPr="009E6CB2" w:rsidRDefault="00C1226D" w:rsidP="00C1226D">
      <w:pPr>
        <w:rPr>
          <w:rFonts w:ascii="Garamond" w:hAnsi="Garamond"/>
          <w:sz w:val="22"/>
        </w:rPr>
      </w:pPr>
    </w:p>
    <w:p w:rsidR="00C1226D" w:rsidRPr="009E6CB2" w:rsidRDefault="00C1226D" w:rsidP="00C1226D">
      <w:pPr>
        <w:rPr>
          <w:rFonts w:ascii="Garamond" w:hAnsi="Garamond"/>
          <w:sz w:val="22"/>
        </w:rPr>
      </w:pPr>
      <w:r w:rsidRPr="009E6CB2">
        <w:rPr>
          <w:rFonts w:ascii="Garamond" w:hAnsi="Garamond"/>
          <w:sz w:val="22"/>
        </w:rPr>
        <w:t xml:space="preserve">If you find that you need some help with your writing, please do not hesitate to contact the writing center. They are available to help you to write a paper long before the paper is due or even assigned, and their skills are invaluable. </w:t>
      </w:r>
    </w:p>
    <w:p w:rsidR="00C1226D" w:rsidRPr="009E6CB2" w:rsidRDefault="00C1226D" w:rsidP="00C1226D">
      <w:pPr>
        <w:rPr>
          <w:rFonts w:ascii="Garamond" w:hAnsi="Garamond"/>
          <w:sz w:val="22"/>
        </w:rPr>
      </w:pPr>
    </w:p>
    <w:p w:rsidR="00C1226D" w:rsidRPr="009E6CB2" w:rsidRDefault="00C1226D" w:rsidP="00C1226D">
      <w:pPr>
        <w:rPr>
          <w:rFonts w:ascii="Garamond" w:hAnsi="Garamond"/>
          <w:sz w:val="22"/>
        </w:rPr>
      </w:pPr>
      <w:r w:rsidRPr="009E6CB2">
        <w:rPr>
          <w:rFonts w:ascii="Garamond" w:hAnsi="Garamond"/>
          <w:sz w:val="22"/>
        </w:rPr>
        <w:t xml:space="preserve">If you need help thinking through some questions or </w:t>
      </w:r>
      <w:r>
        <w:rPr>
          <w:rFonts w:ascii="Garamond" w:hAnsi="Garamond"/>
          <w:sz w:val="22"/>
        </w:rPr>
        <w:t>working on your writing</w:t>
      </w:r>
      <w:r w:rsidRPr="009E6CB2">
        <w:rPr>
          <w:rFonts w:ascii="Garamond" w:hAnsi="Garamond"/>
          <w:sz w:val="22"/>
        </w:rPr>
        <w:t>, please visit my office hours or schedule a time to talk with me. If you are in need of other resources to help you to succeed in this course or at LMU more generally, talk to me and we will locate them.</w:t>
      </w:r>
    </w:p>
    <w:p w:rsidR="00C1226D" w:rsidRPr="009E6CB2" w:rsidRDefault="00C1226D" w:rsidP="00C1226D">
      <w:pPr>
        <w:rPr>
          <w:rFonts w:ascii="Garamond" w:hAnsi="Garamond"/>
          <w:sz w:val="22"/>
        </w:rPr>
      </w:pPr>
    </w:p>
    <w:p w:rsidR="00C1226D" w:rsidRPr="009E6CB2" w:rsidRDefault="00C1226D" w:rsidP="00C1226D">
      <w:pPr>
        <w:rPr>
          <w:rFonts w:ascii="Garamond" w:hAnsi="Garamond"/>
          <w:b/>
          <w:sz w:val="22"/>
        </w:rPr>
      </w:pPr>
      <w:r w:rsidRPr="009E6CB2">
        <w:rPr>
          <w:rFonts w:ascii="Garamond" w:hAnsi="Garamond"/>
          <w:b/>
          <w:sz w:val="22"/>
        </w:rPr>
        <w:t xml:space="preserve">Academic Honesty: </w:t>
      </w:r>
      <w:r w:rsidRPr="009E6CB2">
        <w:rPr>
          <w:rFonts w:ascii="Garamond" w:hAnsi="Garamond"/>
          <w:sz w:val="22"/>
        </w:rPr>
        <w:t xml:space="preserve">Plagiarism of any kind will not be tolerated under any circumstances in this course. If you do not turn in your own work, I cannot evaluate your work and help you to become a better student. </w:t>
      </w:r>
      <w:r w:rsidRPr="00A917AE">
        <w:rPr>
          <w:rFonts w:ascii="Garamond" w:hAnsi="Garamond"/>
          <w:sz w:val="22"/>
          <w:szCs w:val="22"/>
        </w:rPr>
        <w:t xml:space="preserve">It is your responsibility to make sure that your work meets the standard of academic honesty set forth in the “LMU Honor Code and Process” which appears in the </w:t>
      </w:r>
      <w:r>
        <w:rPr>
          <w:rFonts w:ascii="Garamond" w:hAnsi="Garamond"/>
          <w:i/>
          <w:sz w:val="22"/>
          <w:szCs w:val="22"/>
        </w:rPr>
        <w:t>LMU Bulletin 2010</w:t>
      </w:r>
      <w:r w:rsidRPr="00A917AE">
        <w:rPr>
          <w:rFonts w:ascii="Garamond" w:hAnsi="Garamond"/>
          <w:i/>
          <w:sz w:val="22"/>
          <w:szCs w:val="22"/>
        </w:rPr>
        <w:t>-201</w:t>
      </w:r>
      <w:r>
        <w:rPr>
          <w:rFonts w:ascii="Garamond" w:hAnsi="Garamond"/>
          <w:i/>
          <w:sz w:val="22"/>
          <w:szCs w:val="22"/>
        </w:rPr>
        <w:t>1</w:t>
      </w:r>
      <w:r w:rsidRPr="00A917AE">
        <w:rPr>
          <w:rFonts w:ascii="Garamond" w:hAnsi="Garamond"/>
          <w:sz w:val="22"/>
          <w:szCs w:val="22"/>
        </w:rPr>
        <w:t xml:space="preserve"> (see </w:t>
      </w:r>
      <w:hyperlink r:id="rId8" w:history="1">
        <w:r w:rsidRPr="00506D69">
          <w:rPr>
            <w:rStyle w:val="Hyperlink"/>
            <w:rFonts w:ascii="Garamond" w:hAnsi="Garamond" w:cs="Arial"/>
            <w:bCs/>
            <w:iCs/>
            <w:sz w:val="20"/>
            <w:szCs w:val="20"/>
          </w:rPr>
          <w:t>http://www.lmu.edu/about/services/registrar/Bulletin/Bulletins_in_PDF_Format.htm</w:t>
        </w:r>
      </w:hyperlink>
      <w:r w:rsidRPr="00A917AE">
        <w:rPr>
          <w:rFonts w:ascii="Garamond" w:hAnsi="Garamond"/>
          <w:sz w:val="22"/>
          <w:szCs w:val="22"/>
        </w:rPr>
        <w:t>.</w:t>
      </w:r>
      <w:r>
        <w:rPr>
          <w:rFonts w:ascii="Garamond" w:hAnsi="Garamond"/>
          <w:sz w:val="22"/>
          <w:szCs w:val="22"/>
        </w:rPr>
        <w:t xml:space="preserve">). </w:t>
      </w:r>
      <w:r>
        <w:rPr>
          <w:rFonts w:ascii="Garamond" w:hAnsi="Garamond"/>
          <w:sz w:val="22"/>
        </w:rPr>
        <w:t>I</w:t>
      </w:r>
      <w:r w:rsidRPr="009E6CB2">
        <w:rPr>
          <w:rFonts w:ascii="Garamond" w:hAnsi="Garamond"/>
          <w:sz w:val="22"/>
        </w:rPr>
        <w:t>f you are in a bind, such that you would resort to plagiarism, let me know and we can try and resolve the problem honestly.</w:t>
      </w:r>
      <w:r>
        <w:rPr>
          <w:rFonts w:ascii="Garamond" w:hAnsi="Garamond"/>
          <w:sz w:val="22"/>
        </w:rPr>
        <w:t xml:space="preserve"> I can do a whole lot more to help you before rather than after.</w:t>
      </w:r>
      <w:r w:rsidRPr="009E6CB2">
        <w:rPr>
          <w:rFonts w:ascii="Garamond" w:hAnsi="Garamond"/>
          <w:sz w:val="22"/>
        </w:rPr>
        <w:t xml:space="preserve"> If you commit plagiarism, you </w:t>
      </w:r>
      <w:r>
        <w:rPr>
          <w:rFonts w:ascii="Garamond" w:hAnsi="Garamond"/>
          <w:sz w:val="22"/>
        </w:rPr>
        <w:t>may</w:t>
      </w:r>
      <w:r w:rsidRPr="009E6CB2">
        <w:rPr>
          <w:rFonts w:ascii="Garamond" w:hAnsi="Garamond"/>
          <w:sz w:val="22"/>
        </w:rPr>
        <w:t xml:space="preserve"> receive an F for the course and you will be reported to the Dean.</w:t>
      </w:r>
      <w:r>
        <w:rPr>
          <w:rFonts w:ascii="Garamond" w:hAnsi="Garamond"/>
          <w:sz w:val="22"/>
        </w:rPr>
        <w:t xml:space="preserve"> </w:t>
      </w:r>
    </w:p>
    <w:p w:rsidR="00C1226D" w:rsidRPr="009E6CB2" w:rsidRDefault="00C1226D" w:rsidP="00C1226D">
      <w:pPr>
        <w:rPr>
          <w:rFonts w:ascii="Garamond" w:hAnsi="Garamond"/>
        </w:rPr>
      </w:pPr>
    </w:p>
    <w:p w:rsidR="00C1226D" w:rsidRDefault="00C1226D" w:rsidP="00C1226D">
      <w:pPr>
        <w:spacing w:after="40"/>
        <w:rPr>
          <w:rFonts w:ascii="Garamond" w:hAnsi="Garamond"/>
          <w:sz w:val="22"/>
        </w:rPr>
      </w:pPr>
      <w:r w:rsidRPr="009E6CB2">
        <w:rPr>
          <w:rFonts w:ascii="Garamond" w:hAnsi="Garamond"/>
          <w:b/>
          <w:bCs/>
          <w:sz w:val="22"/>
        </w:rPr>
        <w:t>Gender Neutral &amp; Gender Specific Language and Names and Accents:</w:t>
      </w:r>
      <w:r w:rsidRPr="009E6CB2">
        <w:rPr>
          <w:rFonts w:ascii="Garamond" w:hAnsi="Garamond"/>
          <w:sz w:val="22"/>
        </w:rPr>
        <w:t xml:space="preserve">  Academics no longer use the pronoun “he” to apply </w:t>
      </w:r>
      <w:r>
        <w:rPr>
          <w:rFonts w:ascii="Garamond" w:hAnsi="Garamond"/>
          <w:sz w:val="22"/>
        </w:rPr>
        <w:t>universally</w:t>
      </w:r>
      <w:r w:rsidRPr="009E6CB2">
        <w:rPr>
          <w:rFonts w:ascii="Garamond" w:hAnsi="Garamond"/>
          <w:sz w:val="22"/>
        </w:rPr>
        <w:t xml:space="preserve"> to </w:t>
      </w:r>
      <w:r>
        <w:rPr>
          <w:rFonts w:ascii="Garamond" w:hAnsi="Garamond"/>
          <w:sz w:val="22"/>
        </w:rPr>
        <w:t>all persons</w:t>
      </w:r>
      <w:r w:rsidRPr="009E6CB2">
        <w:rPr>
          <w:rFonts w:ascii="Garamond" w:hAnsi="Garamond"/>
          <w:sz w:val="22"/>
        </w:rPr>
        <w:t xml:space="preserve">, nor do we use the term “man,” when we are referring to humanity or people in general.  In our writing, when we are making generalizations we should use gender neutral pronouns, that is, </w:t>
      </w:r>
      <w:proofErr w:type="spellStart"/>
      <w:r w:rsidRPr="009E6CB2">
        <w:rPr>
          <w:rFonts w:ascii="Garamond" w:hAnsi="Garamond"/>
          <w:sz w:val="22"/>
        </w:rPr>
        <w:t>sie</w:t>
      </w:r>
      <w:proofErr w:type="spellEnd"/>
      <w:r w:rsidRPr="009E6CB2">
        <w:rPr>
          <w:rFonts w:ascii="Garamond" w:hAnsi="Garamond"/>
          <w:sz w:val="22"/>
        </w:rPr>
        <w:t xml:space="preserve"> and </w:t>
      </w:r>
      <w:proofErr w:type="spellStart"/>
      <w:r w:rsidRPr="009E6CB2">
        <w:rPr>
          <w:rFonts w:ascii="Garamond" w:hAnsi="Garamond"/>
          <w:sz w:val="22"/>
        </w:rPr>
        <w:t>hir</w:t>
      </w:r>
      <w:proofErr w:type="spellEnd"/>
      <w:r w:rsidRPr="009E6CB2">
        <w:rPr>
          <w:rFonts w:ascii="Garamond" w:hAnsi="Garamond"/>
          <w:sz w:val="22"/>
        </w:rPr>
        <w:t>, s/he, him or her, they/</w:t>
      </w:r>
      <w:proofErr w:type="spellStart"/>
      <w:r w:rsidRPr="009E6CB2">
        <w:rPr>
          <w:rFonts w:ascii="Garamond" w:hAnsi="Garamond"/>
          <w:sz w:val="22"/>
        </w:rPr>
        <w:t>their</w:t>
      </w:r>
      <w:proofErr w:type="spellEnd"/>
      <w:r w:rsidRPr="009E6CB2">
        <w:rPr>
          <w:rFonts w:ascii="Garamond" w:hAnsi="Garamond"/>
          <w:sz w:val="22"/>
        </w:rPr>
        <w:t xml:space="preserve">, etc.  When referring to a specific person or group of people, we should use the language and pronouns </w:t>
      </w:r>
      <w:r w:rsidRPr="009E6CB2">
        <w:rPr>
          <w:rFonts w:ascii="Garamond" w:hAnsi="Garamond"/>
          <w:i/>
          <w:sz w:val="22"/>
        </w:rPr>
        <w:t>that they prefer</w:t>
      </w:r>
      <w:r w:rsidRPr="009E6CB2">
        <w:rPr>
          <w:rFonts w:ascii="Garamond" w:hAnsi="Garamond"/>
          <w:sz w:val="22"/>
        </w:rPr>
        <w:t xml:space="preserve"> if we know them.  Further, we should be attentive to the spelling and accents of author’s names (note for example </w:t>
      </w:r>
      <w:proofErr w:type="spellStart"/>
      <w:r w:rsidRPr="009E6CB2">
        <w:rPr>
          <w:rFonts w:ascii="Garamond" w:hAnsi="Garamond"/>
          <w:sz w:val="22"/>
        </w:rPr>
        <w:t>María</w:t>
      </w:r>
      <w:proofErr w:type="spellEnd"/>
      <w:r w:rsidRPr="009E6CB2">
        <w:rPr>
          <w:rFonts w:ascii="Garamond" w:hAnsi="Garamond"/>
          <w:sz w:val="22"/>
        </w:rPr>
        <w:t xml:space="preserve"> </w:t>
      </w:r>
      <w:proofErr w:type="spellStart"/>
      <w:r w:rsidRPr="009E6CB2">
        <w:rPr>
          <w:rFonts w:ascii="Garamond" w:hAnsi="Garamond"/>
          <w:sz w:val="22"/>
        </w:rPr>
        <w:t>Lugones</w:t>
      </w:r>
      <w:proofErr w:type="spellEnd"/>
      <w:r w:rsidRPr="009E6CB2">
        <w:rPr>
          <w:rFonts w:ascii="Garamond" w:hAnsi="Garamond"/>
          <w:sz w:val="22"/>
        </w:rPr>
        <w:t xml:space="preserve"> and bell hooks).  Finally, all authors must be referred to by their entire names, or only their last names, </w:t>
      </w:r>
      <w:r>
        <w:rPr>
          <w:rFonts w:ascii="Garamond" w:hAnsi="Garamond"/>
          <w:i/>
          <w:sz w:val="22"/>
        </w:rPr>
        <w:t>not</w:t>
      </w:r>
      <w:r w:rsidRPr="009E6CB2">
        <w:rPr>
          <w:rFonts w:ascii="Garamond" w:hAnsi="Garamond"/>
          <w:i/>
          <w:sz w:val="22"/>
        </w:rPr>
        <w:t xml:space="preserve"> by their first names</w:t>
      </w:r>
      <w:r>
        <w:rPr>
          <w:rFonts w:ascii="Garamond" w:hAnsi="Garamond"/>
          <w:sz w:val="22"/>
        </w:rPr>
        <w:t>, orally and in writing.</w:t>
      </w:r>
    </w:p>
    <w:p w:rsidR="00EF37DD" w:rsidRDefault="00EF37DD" w:rsidP="00C1226D">
      <w:pPr>
        <w:spacing w:after="40"/>
        <w:rPr>
          <w:rFonts w:ascii="Garamond" w:hAnsi="Garamond"/>
          <w:sz w:val="22"/>
        </w:rPr>
      </w:pPr>
    </w:p>
    <w:p w:rsidR="00EF37DD" w:rsidRDefault="00EF37DD" w:rsidP="00C1226D">
      <w:pPr>
        <w:spacing w:after="40"/>
        <w:rPr>
          <w:rFonts w:ascii="Garamond" w:hAnsi="Garamond"/>
          <w:sz w:val="22"/>
        </w:rPr>
      </w:pPr>
    </w:p>
    <w:p w:rsidR="00C1226D" w:rsidRPr="007B583C" w:rsidRDefault="00C1226D" w:rsidP="00C1226D">
      <w:pPr>
        <w:rPr>
          <w:rFonts w:ascii="Garamond" w:hAnsi="Garamond"/>
          <w:b/>
          <w:sz w:val="22"/>
          <w:szCs w:val="22"/>
        </w:rPr>
      </w:pPr>
      <w:r w:rsidRPr="00260B6C">
        <w:rPr>
          <w:rFonts w:ascii="Garamond" w:hAnsi="Garamond"/>
          <w:b/>
          <w:sz w:val="22"/>
          <w:szCs w:val="22"/>
        </w:rPr>
        <w:t>Americans with Disabilities Act</w:t>
      </w:r>
      <w:r>
        <w:rPr>
          <w:rFonts w:ascii="Garamond" w:hAnsi="Garamond"/>
          <w:b/>
          <w:sz w:val="22"/>
          <w:szCs w:val="22"/>
        </w:rPr>
        <w:t xml:space="preserve">: </w:t>
      </w:r>
      <w:r w:rsidR="00EF37DD">
        <w:rPr>
          <w:rFonts w:ascii="Garamond" w:hAnsi="Garamond"/>
          <w:sz w:val="22"/>
          <w:szCs w:val="22"/>
        </w:rPr>
        <w:t>Loyola Marymount University is</w:t>
      </w:r>
      <w:r>
        <w:rPr>
          <w:rFonts w:ascii="Garamond" w:hAnsi="Garamond"/>
          <w:sz w:val="22"/>
          <w:szCs w:val="22"/>
        </w:rPr>
        <w:t xml:space="preserve"> committed to equality in education. </w:t>
      </w:r>
      <w:r w:rsidRPr="00A917AE">
        <w:rPr>
          <w:rFonts w:ascii="Garamond" w:hAnsi="Garamond"/>
          <w:sz w:val="22"/>
          <w:szCs w:val="22"/>
        </w:rPr>
        <w:t>Students with special needs as addressed by the Americans with Disabilities Act who need reasonable modifications, special assistance, or accommodations in this course should promptly direct their request to the Disability Support Services Office.  Any student who currently has a documented disability (physical, learning, or psychological) needing academic accommodations should contact the Disability Services Office (</w:t>
      </w:r>
      <w:proofErr w:type="spellStart"/>
      <w:r w:rsidRPr="00A917AE">
        <w:rPr>
          <w:rFonts w:ascii="Garamond" w:hAnsi="Garamond"/>
          <w:sz w:val="22"/>
          <w:szCs w:val="22"/>
        </w:rPr>
        <w:t>Daum</w:t>
      </w:r>
      <w:proofErr w:type="spellEnd"/>
      <w:r w:rsidRPr="00A917AE">
        <w:rPr>
          <w:rFonts w:ascii="Garamond" w:hAnsi="Garamond"/>
          <w:sz w:val="22"/>
          <w:szCs w:val="22"/>
        </w:rPr>
        <w:t xml:space="preserve"> Hall Room 224, 310-338-4535) as early in the semester as possible. All discussions will remain confidential. Please visit</w:t>
      </w:r>
      <w:r w:rsidRPr="00260B6C">
        <w:rPr>
          <w:rFonts w:ascii="Garamond" w:hAnsi="Garamond"/>
          <w:sz w:val="22"/>
          <w:szCs w:val="22"/>
        </w:rPr>
        <w:t xml:space="preserve"> </w:t>
      </w:r>
      <w:r w:rsidRPr="00022B03">
        <w:rPr>
          <w:rFonts w:ascii="Garamond" w:hAnsi="Garamond"/>
          <w:sz w:val="22"/>
          <w:szCs w:val="22"/>
        </w:rPr>
        <w:t>http://www.lmu.edu/dss</w:t>
      </w:r>
      <w:r w:rsidRPr="00260B6C">
        <w:rPr>
          <w:rFonts w:ascii="Garamond" w:hAnsi="Garamond"/>
          <w:sz w:val="22"/>
          <w:szCs w:val="22"/>
        </w:rPr>
        <w:t xml:space="preserve"> </w:t>
      </w:r>
      <w:r w:rsidRPr="00A917AE">
        <w:rPr>
          <w:rFonts w:ascii="Garamond" w:hAnsi="Garamond"/>
          <w:sz w:val="22"/>
          <w:szCs w:val="22"/>
        </w:rPr>
        <w:t>for additional information.</w:t>
      </w:r>
    </w:p>
    <w:p w:rsidR="00C1226D" w:rsidRPr="009E6CB2" w:rsidRDefault="00C1226D" w:rsidP="00C1226D">
      <w:pPr>
        <w:rPr>
          <w:rFonts w:ascii="Garamond" w:hAnsi="Garamond"/>
        </w:rPr>
      </w:pPr>
    </w:p>
    <w:p w:rsidR="00C1226D" w:rsidRPr="009E6CB2" w:rsidRDefault="00C1226D" w:rsidP="00C1226D">
      <w:pPr>
        <w:rPr>
          <w:rFonts w:ascii="Garamond" w:hAnsi="Garamond"/>
          <w:b/>
          <w:sz w:val="22"/>
        </w:rPr>
      </w:pPr>
      <w:r w:rsidRPr="009E6CB2">
        <w:rPr>
          <w:rFonts w:ascii="Garamond" w:hAnsi="Garamond"/>
          <w:b/>
          <w:sz w:val="22"/>
        </w:rPr>
        <w:t>(Rough) Grading Criteria</w:t>
      </w:r>
    </w:p>
    <w:p w:rsidR="00C1226D" w:rsidRPr="009E6CB2" w:rsidRDefault="00C1226D" w:rsidP="00C1226D">
      <w:pPr>
        <w:rPr>
          <w:rFonts w:ascii="Garamond" w:hAnsi="Garamond"/>
          <w:sz w:val="22"/>
        </w:rPr>
      </w:pPr>
      <w:r w:rsidRPr="009E6CB2">
        <w:rPr>
          <w:rFonts w:ascii="Garamond" w:hAnsi="Garamond"/>
          <w:b/>
          <w:sz w:val="22"/>
        </w:rPr>
        <w:t>Participation</w:t>
      </w:r>
      <w:r w:rsidRPr="009E6CB2">
        <w:rPr>
          <w:rFonts w:ascii="Garamond" w:hAnsi="Garamond"/>
          <w:sz w:val="22"/>
        </w:rPr>
        <w:t>:</w:t>
      </w:r>
    </w:p>
    <w:p w:rsidR="00C1226D" w:rsidRPr="009E6CB2" w:rsidRDefault="00C1226D" w:rsidP="00C1226D">
      <w:pPr>
        <w:rPr>
          <w:rFonts w:ascii="Garamond" w:hAnsi="Garamond"/>
          <w:sz w:val="22"/>
        </w:rPr>
      </w:pPr>
      <w:r w:rsidRPr="009E6CB2">
        <w:rPr>
          <w:rFonts w:ascii="Garamond" w:hAnsi="Garamond"/>
          <w:b/>
          <w:sz w:val="22"/>
        </w:rPr>
        <w:t>For an A</w:t>
      </w:r>
      <w:r>
        <w:rPr>
          <w:rFonts w:ascii="Garamond" w:hAnsi="Garamond"/>
          <w:b/>
          <w:sz w:val="22"/>
        </w:rPr>
        <w:t xml:space="preserve"> (100-90)</w:t>
      </w:r>
      <w:r w:rsidRPr="009E6CB2">
        <w:rPr>
          <w:rFonts w:ascii="Garamond" w:hAnsi="Garamond"/>
          <w:sz w:val="22"/>
        </w:rPr>
        <w:t xml:space="preserve">: Attends class consistently. Comes prepared and having done the reading. </w:t>
      </w:r>
      <w:proofErr w:type="gramStart"/>
      <w:r w:rsidRPr="009E6CB2">
        <w:rPr>
          <w:rFonts w:ascii="Garamond" w:hAnsi="Garamond"/>
          <w:sz w:val="22"/>
        </w:rPr>
        <w:t>Contributes positively to class discussion.</w:t>
      </w:r>
      <w:proofErr w:type="gramEnd"/>
      <w:r w:rsidRPr="009E6CB2">
        <w:rPr>
          <w:rFonts w:ascii="Garamond" w:hAnsi="Garamond"/>
          <w:sz w:val="22"/>
        </w:rPr>
        <w:t xml:space="preserve"> Does not merely state opinions, but instead uses the texts to interrogate one’s own opinions and struggles honestly with the texts. </w:t>
      </w:r>
      <w:proofErr w:type="gramStart"/>
      <w:r w:rsidRPr="009E6CB2">
        <w:rPr>
          <w:rFonts w:ascii="Garamond" w:hAnsi="Garamond"/>
          <w:sz w:val="22"/>
        </w:rPr>
        <w:t>Is curious and engaged.</w:t>
      </w:r>
      <w:proofErr w:type="gramEnd"/>
    </w:p>
    <w:p w:rsidR="00C1226D" w:rsidRPr="009E6CB2" w:rsidRDefault="00C1226D" w:rsidP="00C1226D">
      <w:pPr>
        <w:rPr>
          <w:rFonts w:ascii="Garamond" w:hAnsi="Garamond"/>
          <w:sz w:val="22"/>
        </w:rPr>
      </w:pPr>
      <w:r w:rsidRPr="009E6CB2">
        <w:rPr>
          <w:rFonts w:ascii="Garamond" w:hAnsi="Garamond"/>
          <w:b/>
          <w:sz w:val="22"/>
        </w:rPr>
        <w:t>For a B</w:t>
      </w:r>
      <w:r>
        <w:rPr>
          <w:rFonts w:ascii="Garamond" w:hAnsi="Garamond"/>
          <w:b/>
          <w:sz w:val="22"/>
        </w:rPr>
        <w:t xml:space="preserve"> (89-80)</w:t>
      </w:r>
      <w:r w:rsidRPr="009E6CB2">
        <w:rPr>
          <w:rFonts w:ascii="Garamond" w:hAnsi="Garamond"/>
          <w:sz w:val="22"/>
        </w:rPr>
        <w:t xml:space="preserve">: Attends class consistently. Comes prepared and having done the reading. </w:t>
      </w:r>
      <w:proofErr w:type="gramStart"/>
      <w:r w:rsidRPr="009E6CB2">
        <w:rPr>
          <w:rFonts w:ascii="Garamond" w:hAnsi="Garamond"/>
          <w:sz w:val="22"/>
        </w:rPr>
        <w:t>Contributes to class discussion with some regularity.</w:t>
      </w:r>
      <w:proofErr w:type="gramEnd"/>
      <w:r w:rsidRPr="009E6CB2">
        <w:rPr>
          <w:rFonts w:ascii="Garamond" w:hAnsi="Garamond"/>
          <w:sz w:val="22"/>
        </w:rPr>
        <w:t xml:space="preserve"> </w:t>
      </w:r>
      <w:proofErr w:type="gramStart"/>
      <w:r w:rsidRPr="009E6CB2">
        <w:rPr>
          <w:rFonts w:ascii="Garamond" w:hAnsi="Garamond"/>
          <w:sz w:val="22"/>
        </w:rPr>
        <w:t>Sometimes unprepared or not participatory.</w:t>
      </w:r>
      <w:proofErr w:type="gramEnd"/>
    </w:p>
    <w:p w:rsidR="00C1226D" w:rsidRPr="009E6CB2" w:rsidRDefault="00C1226D" w:rsidP="00C1226D">
      <w:pPr>
        <w:rPr>
          <w:rFonts w:ascii="Garamond" w:hAnsi="Garamond"/>
          <w:sz w:val="22"/>
        </w:rPr>
      </w:pPr>
      <w:r w:rsidRPr="009E6CB2">
        <w:rPr>
          <w:rFonts w:ascii="Garamond" w:hAnsi="Garamond"/>
          <w:b/>
          <w:sz w:val="22"/>
        </w:rPr>
        <w:t>For a C</w:t>
      </w:r>
      <w:r>
        <w:rPr>
          <w:rFonts w:ascii="Garamond" w:hAnsi="Garamond"/>
          <w:b/>
          <w:sz w:val="22"/>
        </w:rPr>
        <w:t xml:space="preserve"> (79-70)</w:t>
      </w:r>
      <w:r w:rsidRPr="009E6CB2">
        <w:rPr>
          <w:rFonts w:ascii="Garamond" w:hAnsi="Garamond"/>
          <w:sz w:val="22"/>
        </w:rPr>
        <w:t xml:space="preserve">: Attends class with some kind of regularity. </w:t>
      </w:r>
      <w:proofErr w:type="gramStart"/>
      <w:r w:rsidRPr="009E6CB2">
        <w:rPr>
          <w:rFonts w:ascii="Garamond" w:hAnsi="Garamond"/>
          <w:sz w:val="22"/>
        </w:rPr>
        <w:t>Often prepared, though unencumbered by reading and thinking.</w:t>
      </w:r>
      <w:proofErr w:type="gramEnd"/>
    </w:p>
    <w:p w:rsidR="00C1226D" w:rsidRPr="009E6CB2" w:rsidRDefault="00C1226D" w:rsidP="00C1226D">
      <w:pPr>
        <w:rPr>
          <w:rFonts w:ascii="Garamond" w:hAnsi="Garamond"/>
          <w:sz w:val="22"/>
        </w:rPr>
      </w:pPr>
      <w:r w:rsidRPr="009E6CB2">
        <w:rPr>
          <w:rFonts w:ascii="Garamond" w:hAnsi="Garamond"/>
          <w:b/>
          <w:sz w:val="22"/>
        </w:rPr>
        <w:t>For a D</w:t>
      </w:r>
      <w:r>
        <w:rPr>
          <w:rFonts w:ascii="Garamond" w:hAnsi="Garamond"/>
          <w:b/>
          <w:sz w:val="22"/>
        </w:rPr>
        <w:t xml:space="preserve"> (69-60)</w:t>
      </w:r>
      <w:r w:rsidRPr="009E6CB2">
        <w:rPr>
          <w:rFonts w:ascii="Garamond" w:hAnsi="Garamond"/>
          <w:sz w:val="22"/>
        </w:rPr>
        <w:t>: Attends class occasionally, without having prepared, and usually unencumbered by reading and thinking.</w:t>
      </w:r>
    </w:p>
    <w:p w:rsidR="00C1226D" w:rsidRPr="009E6CB2" w:rsidRDefault="00C1226D" w:rsidP="00C1226D">
      <w:pPr>
        <w:rPr>
          <w:rFonts w:ascii="Garamond" w:hAnsi="Garamond"/>
          <w:sz w:val="22"/>
        </w:rPr>
      </w:pPr>
      <w:r w:rsidRPr="009E6CB2">
        <w:rPr>
          <w:rFonts w:ascii="Garamond" w:hAnsi="Garamond"/>
          <w:b/>
          <w:sz w:val="22"/>
        </w:rPr>
        <w:t>For an F</w:t>
      </w:r>
      <w:r>
        <w:rPr>
          <w:rFonts w:ascii="Garamond" w:hAnsi="Garamond"/>
          <w:b/>
          <w:sz w:val="22"/>
        </w:rPr>
        <w:t xml:space="preserve"> (59-0)</w:t>
      </w:r>
      <w:r w:rsidRPr="009E6CB2">
        <w:rPr>
          <w:rFonts w:ascii="Garamond" w:hAnsi="Garamond"/>
          <w:sz w:val="22"/>
        </w:rPr>
        <w:t>: I have no idea who you are.</w:t>
      </w:r>
    </w:p>
    <w:p w:rsidR="00C1226D" w:rsidRPr="009E6CB2" w:rsidRDefault="00C1226D" w:rsidP="00C1226D">
      <w:pPr>
        <w:rPr>
          <w:rFonts w:ascii="Garamond" w:hAnsi="Garamond"/>
          <w:sz w:val="22"/>
        </w:rPr>
      </w:pPr>
      <w:r w:rsidRPr="009E6CB2">
        <w:rPr>
          <w:rFonts w:ascii="Garamond" w:hAnsi="Garamond"/>
          <w:b/>
          <w:sz w:val="22"/>
        </w:rPr>
        <w:t>Papers</w:t>
      </w:r>
      <w:r w:rsidRPr="009E6CB2">
        <w:rPr>
          <w:rFonts w:ascii="Garamond" w:hAnsi="Garamond"/>
          <w:sz w:val="22"/>
        </w:rPr>
        <w:t>:</w:t>
      </w:r>
    </w:p>
    <w:p w:rsidR="00C1226D" w:rsidRPr="009E6CB2" w:rsidRDefault="00C1226D" w:rsidP="00C1226D">
      <w:pPr>
        <w:rPr>
          <w:rFonts w:ascii="Garamond" w:hAnsi="Garamond"/>
          <w:sz w:val="22"/>
        </w:rPr>
      </w:pPr>
      <w:r>
        <w:rPr>
          <w:rFonts w:ascii="Garamond" w:hAnsi="Garamond"/>
          <w:b/>
          <w:sz w:val="22"/>
        </w:rPr>
        <w:t xml:space="preserve">For an </w:t>
      </w:r>
      <w:r w:rsidRPr="009E6CB2">
        <w:rPr>
          <w:rFonts w:ascii="Garamond" w:hAnsi="Garamond"/>
          <w:b/>
          <w:sz w:val="22"/>
        </w:rPr>
        <w:t>A</w:t>
      </w:r>
      <w:r>
        <w:rPr>
          <w:rFonts w:ascii="Garamond" w:hAnsi="Garamond"/>
          <w:b/>
          <w:sz w:val="22"/>
        </w:rPr>
        <w:t xml:space="preserve"> (100-90)</w:t>
      </w:r>
      <w:r w:rsidRPr="009E6CB2">
        <w:rPr>
          <w:rFonts w:ascii="Garamond" w:hAnsi="Garamond"/>
          <w:sz w:val="22"/>
        </w:rPr>
        <w:t xml:space="preserve">: Shows clear familiarity with the text; supports claims with references to the text; answers the questions completely; its claims and argumentative structure moves from point to point effortlessly and elegantly; it has a clear and often original thesis and the argument of the paper supports the thesis; it engages the text with interest. </w:t>
      </w:r>
      <w:proofErr w:type="gramStart"/>
      <w:r w:rsidRPr="009E6CB2">
        <w:rPr>
          <w:rFonts w:ascii="Garamond" w:hAnsi="Garamond"/>
          <w:sz w:val="22"/>
        </w:rPr>
        <w:t>Clearly excellent work.</w:t>
      </w:r>
      <w:proofErr w:type="gramEnd"/>
    </w:p>
    <w:p w:rsidR="00C1226D" w:rsidRPr="009E6CB2" w:rsidRDefault="00C1226D" w:rsidP="00C1226D">
      <w:pPr>
        <w:rPr>
          <w:rFonts w:ascii="Garamond" w:hAnsi="Garamond"/>
          <w:sz w:val="22"/>
        </w:rPr>
      </w:pPr>
      <w:r>
        <w:rPr>
          <w:rFonts w:ascii="Garamond" w:hAnsi="Garamond"/>
          <w:b/>
          <w:sz w:val="22"/>
        </w:rPr>
        <w:t xml:space="preserve">For a </w:t>
      </w:r>
      <w:r w:rsidRPr="009E6CB2">
        <w:rPr>
          <w:rFonts w:ascii="Garamond" w:hAnsi="Garamond"/>
          <w:b/>
          <w:sz w:val="22"/>
        </w:rPr>
        <w:t>B</w:t>
      </w:r>
      <w:r>
        <w:rPr>
          <w:rFonts w:ascii="Garamond" w:hAnsi="Garamond"/>
          <w:b/>
          <w:sz w:val="22"/>
        </w:rPr>
        <w:t xml:space="preserve"> (89-80)</w:t>
      </w:r>
      <w:r w:rsidRPr="009E6CB2">
        <w:rPr>
          <w:rFonts w:ascii="Garamond" w:hAnsi="Garamond"/>
          <w:sz w:val="22"/>
        </w:rPr>
        <w:t>: Shows some familiarity with the text but relies mostly on class discussion for that familiarity; presents a plausible interpretation but does not always support or document it with the text; does not always move logically from point to point; good work, but not excellent work.</w:t>
      </w:r>
    </w:p>
    <w:p w:rsidR="00C1226D" w:rsidRPr="009E6CB2" w:rsidRDefault="00C1226D" w:rsidP="00C1226D">
      <w:pPr>
        <w:rPr>
          <w:rFonts w:ascii="Garamond" w:hAnsi="Garamond"/>
          <w:sz w:val="22"/>
        </w:rPr>
      </w:pPr>
      <w:r>
        <w:rPr>
          <w:rFonts w:ascii="Garamond" w:hAnsi="Garamond"/>
          <w:b/>
          <w:sz w:val="22"/>
        </w:rPr>
        <w:t xml:space="preserve">For a </w:t>
      </w:r>
      <w:r w:rsidRPr="009E6CB2">
        <w:rPr>
          <w:rFonts w:ascii="Garamond" w:hAnsi="Garamond"/>
          <w:b/>
          <w:sz w:val="22"/>
        </w:rPr>
        <w:t>C</w:t>
      </w:r>
      <w:r>
        <w:rPr>
          <w:rFonts w:ascii="Garamond" w:hAnsi="Garamond"/>
          <w:b/>
          <w:sz w:val="22"/>
        </w:rPr>
        <w:t xml:space="preserve"> (79-70)</w:t>
      </w:r>
      <w:r w:rsidRPr="009E6CB2">
        <w:rPr>
          <w:rFonts w:ascii="Garamond" w:hAnsi="Garamond"/>
          <w:sz w:val="22"/>
        </w:rPr>
        <w:t>: This paper does all that it absolutely needs to in order to prove that the student has the knowledge and skills to pass the class. Shows a passing familiarity with the text, but only passing; the narrative or argument structure shows some signs of intelligibility and rationality; overall, the exam reflects information from class discussion, and not always in coherent argumentative form.</w:t>
      </w:r>
    </w:p>
    <w:p w:rsidR="00C1226D" w:rsidRPr="009E6CB2" w:rsidRDefault="00C1226D" w:rsidP="00C1226D">
      <w:pPr>
        <w:rPr>
          <w:rFonts w:ascii="Garamond" w:hAnsi="Garamond"/>
          <w:sz w:val="22"/>
        </w:rPr>
      </w:pPr>
      <w:r>
        <w:rPr>
          <w:rFonts w:ascii="Garamond" w:hAnsi="Garamond"/>
          <w:b/>
          <w:sz w:val="22"/>
        </w:rPr>
        <w:t xml:space="preserve">For a </w:t>
      </w:r>
      <w:r w:rsidRPr="009E6CB2">
        <w:rPr>
          <w:rFonts w:ascii="Garamond" w:hAnsi="Garamond"/>
          <w:b/>
          <w:sz w:val="22"/>
        </w:rPr>
        <w:t>D</w:t>
      </w:r>
      <w:r>
        <w:rPr>
          <w:rFonts w:ascii="Garamond" w:hAnsi="Garamond"/>
          <w:b/>
          <w:sz w:val="22"/>
        </w:rPr>
        <w:t xml:space="preserve"> (69-60)</w:t>
      </w:r>
      <w:r w:rsidRPr="009E6CB2">
        <w:rPr>
          <w:rFonts w:ascii="Garamond" w:hAnsi="Garamond"/>
          <w:sz w:val="22"/>
        </w:rPr>
        <w:t>: Fails to reflect even the most basic information from class discussion, much less the texts; answers questions incompletely or not at all; offers little or no support for claims; answers are disorganized and argumentative or narrative structure is non-existent.</w:t>
      </w:r>
    </w:p>
    <w:p w:rsidR="00C1226D" w:rsidRPr="009E6CB2" w:rsidRDefault="00C1226D" w:rsidP="00C1226D">
      <w:pPr>
        <w:rPr>
          <w:rFonts w:ascii="Garamond" w:hAnsi="Garamond"/>
          <w:sz w:val="22"/>
        </w:rPr>
      </w:pPr>
      <w:r>
        <w:rPr>
          <w:rFonts w:ascii="Garamond" w:hAnsi="Garamond"/>
          <w:b/>
          <w:sz w:val="22"/>
        </w:rPr>
        <w:t>For a</w:t>
      </w:r>
      <w:r w:rsidRPr="009E6CB2">
        <w:rPr>
          <w:rFonts w:ascii="Garamond" w:hAnsi="Garamond"/>
          <w:b/>
          <w:sz w:val="22"/>
        </w:rPr>
        <w:t>n F</w:t>
      </w:r>
      <w:r>
        <w:rPr>
          <w:rFonts w:ascii="Garamond" w:hAnsi="Garamond"/>
          <w:b/>
          <w:sz w:val="22"/>
        </w:rPr>
        <w:t xml:space="preserve"> (59-0)</w:t>
      </w:r>
      <w:r w:rsidRPr="009E6CB2">
        <w:rPr>
          <w:rFonts w:ascii="Garamond" w:hAnsi="Garamond"/>
          <w:sz w:val="22"/>
        </w:rPr>
        <w:t xml:space="preserve">: Fails to reflect much of anything at all, except perhaps one’s own opinions, whether they relate to the text and to class discussion or not; has no structure; makes no attempt at argument, intelligibility, coherency, etc. </w:t>
      </w:r>
    </w:p>
    <w:p w:rsidR="00C1226D" w:rsidRPr="009E5594" w:rsidRDefault="00C1226D" w:rsidP="00C1226D">
      <w:pPr>
        <w:rPr>
          <w:rFonts w:ascii="Book Antiqua" w:hAnsi="Book Antiqua"/>
        </w:rPr>
      </w:pPr>
    </w:p>
    <w:p w:rsidR="00C1226D" w:rsidRPr="009E6CB2" w:rsidRDefault="00C1226D" w:rsidP="00C1226D">
      <w:pPr>
        <w:rPr>
          <w:rFonts w:ascii="Garamond" w:hAnsi="Garamond"/>
          <w:b/>
          <w:sz w:val="22"/>
          <w:szCs w:val="22"/>
        </w:rPr>
      </w:pPr>
      <w:r w:rsidRPr="009E6CB2">
        <w:rPr>
          <w:rFonts w:ascii="Garamond" w:hAnsi="Garamond"/>
          <w:b/>
          <w:sz w:val="22"/>
          <w:szCs w:val="22"/>
        </w:rPr>
        <w:t>Reading Schedule</w:t>
      </w:r>
    </w:p>
    <w:p w:rsidR="00C1226D" w:rsidRPr="009E6CB2" w:rsidRDefault="00C1226D" w:rsidP="00C1226D">
      <w:pPr>
        <w:rPr>
          <w:rFonts w:ascii="Garamond" w:hAnsi="Garamond"/>
          <w:b/>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Though these classic texts work through many concepts, I have organized the course into four different themes: justice; freedom and equality; force and violence/war and peace; and political epistemology (or difference, knowledge, and politics).</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i/>
          <w:sz w:val="22"/>
          <w:szCs w:val="22"/>
        </w:rPr>
      </w:pPr>
      <w:r w:rsidRPr="009E6CB2">
        <w:rPr>
          <w:rFonts w:ascii="Garamond" w:hAnsi="Garamond"/>
          <w:i/>
          <w:sz w:val="22"/>
          <w:szCs w:val="22"/>
        </w:rPr>
        <w:t>Unit One: Justice.</w:t>
      </w:r>
    </w:p>
    <w:p w:rsidR="00C1226D" w:rsidRPr="009E6CB2" w:rsidRDefault="00C1226D" w:rsidP="00C1226D">
      <w:pPr>
        <w:rPr>
          <w:rFonts w:ascii="Garamond" w:hAnsi="Garamond"/>
          <w:i/>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One</w:t>
      </w:r>
    </w:p>
    <w:p w:rsidR="00C1226D" w:rsidRPr="009E6CB2" w:rsidRDefault="00C1226D" w:rsidP="00C1226D">
      <w:pPr>
        <w:rPr>
          <w:rFonts w:ascii="Garamond" w:hAnsi="Garamond"/>
          <w:sz w:val="22"/>
          <w:szCs w:val="22"/>
        </w:rPr>
      </w:pPr>
      <w:r w:rsidRPr="009E6CB2">
        <w:rPr>
          <w:rFonts w:ascii="Garamond" w:hAnsi="Garamond"/>
          <w:sz w:val="22"/>
          <w:szCs w:val="22"/>
        </w:rPr>
        <w:t>M Aug. 29: Course Introduction</w:t>
      </w:r>
    </w:p>
    <w:p w:rsidR="00C1226D" w:rsidRPr="009E6CB2" w:rsidRDefault="00C1226D" w:rsidP="00C1226D">
      <w:pPr>
        <w:rPr>
          <w:rFonts w:ascii="Garamond" w:hAnsi="Garamond"/>
          <w:sz w:val="22"/>
          <w:szCs w:val="22"/>
        </w:rPr>
      </w:pPr>
      <w:r w:rsidRPr="009E6CB2">
        <w:rPr>
          <w:rFonts w:ascii="Garamond" w:hAnsi="Garamond"/>
          <w:sz w:val="22"/>
          <w:szCs w:val="22"/>
        </w:rPr>
        <w:t xml:space="preserve">W Aug. 31: Sophocles, </w:t>
      </w:r>
      <w:proofErr w:type="spellStart"/>
      <w:r w:rsidRPr="009E6CB2">
        <w:rPr>
          <w:rFonts w:ascii="Garamond" w:hAnsi="Garamond"/>
          <w:i/>
          <w:sz w:val="22"/>
          <w:szCs w:val="22"/>
        </w:rPr>
        <w:t>Antigone</w:t>
      </w:r>
      <w:proofErr w:type="spellEnd"/>
      <w:r w:rsidRPr="009E6CB2">
        <w:rPr>
          <w:rFonts w:ascii="Garamond" w:hAnsi="Garamond"/>
          <w:i/>
          <w:sz w:val="22"/>
          <w:szCs w:val="22"/>
        </w:rPr>
        <w:t xml:space="preserve"> </w:t>
      </w:r>
      <w:r>
        <w:rPr>
          <w:rFonts w:ascii="Garamond" w:hAnsi="Garamond"/>
          <w:sz w:val="22"/>
          <w:szCs w:val="22"/>
        </w:rPr>
        <w:t>(Introduction-14</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F Sep. 2: Sophocles, </w:t>
      </w:r>
      <w:proofErr w:type="spellStart"/>
      <w:r w:rsidRPr="009E6CB2">
        <w:rPr>
          <w:rFonts w:ascii="Garamond" w:hAnsi="Garamond"/>
          <w:i/>
          <w:sz w:val="22"/>
          <w:szCs w:val="22"/>
        </w:rPr>
        <w:t>Antigone</w:t>
      </w:r>
      <w:proofErr w:type="spellEnd"/>
      <w:r w:rsidRPr="009E6CB2">
        <w:rPr>
          <w:rFonts w:ascii="Garamond" w:hAnsi="Garamond"/>
          <w:i/>
          <w:sz w:val="22"/>
          <w:szCs w:val="22"/>
        </w:rPr>
        <w:t xml:space="preserve"> </w:t>
      </w:r>
      <w:r>
        <w:rPr>
          <w:rFonts w:ascii="Garamond" w:hAnsi="Garamond"/>
          <w:sz w:val="22"/>
          <w:szCs w:val="22"/>
        </w:rPr>
        <w:t>(pages 14-58</w:t>
      </w:r>
      <w:r w:rsidRPr="009E6CB2">
        <w:rPr>
          <w:rFonts w:ascii="Garamond" w:hAnsi="Garamond"/>
          <w:sz w:val="22"/>
          <w:szCs w:val="22"/>
        </w:rPr>
        <w:t>)</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Two</w:t>
      </w:r>
    </w:p>
    <w:p w:rsidR="00C1226D" w:rsidRPr="009E6CB2" w:rsidRDefault="00C1226D" w:rsidP="00C1226D">
      <w:pPr>
        <w:rPr>
          <w:rFonts w:ascii="Garamond" w:hAnsi="Garamond"/>
          <w:sz w:val="22"/>
          <w:szCs w:val="22"/>
        </w:rPr>
      </w:pPr>
      <w:r w:rsidRPr="009E6CB2">
        <w:rPr>
          <w:rFonts w:ascii="Garamond" w:hAnsi="Garamond"/>
          <w:sz w:val="22"/>
          <w:szCs w:val="22"/>
        </w:rPr>
        <w:t xml:space="preserve">M Sep. 5: </w:t>
      </w:r>
      <w:proofErr w:type="spellStart"/>
      <w:r w:rsidRPr="009E6CB2">
        <w:rPr>
          <w:rFonts w:ascii="Garamond" w:hAnsi="Garamond"/>
          <w:sz w:val="22"/>
          <w:szCs w:val="22"/>
        </w:rPr>
        <w:t>Labour</w:t>
      </w:r>
      <w:proofErr w:type="spellEnd"/>
      <w:r w:rsidRPr="009E6CB2">
        <w:rPr>
          <w:rFonts w:ascii="Garamond" w:hAnsi="Garamond"/>
          <w:sz w:val="22"/>
          <w:szCs w:val="22"/>
        </w:rPr>
        <w:t xml:space="preserve"> Day: </w:t>
      </w:r>
      <w:r w:rsidRPr="009E6CB2">
        <w:rPr>
          <w:rFonts w:ascii="Garamond" w:hAnsi="Garamond"/>
          <w:b/>
          <w:sz w:val="22"/>
          <w:szCs w:val="22"/>
        </w:rPr>
        <w:t xml:space="preserve">NO CLASS </w:t>
      </w:r>
    </w:p>
    <w:p w:rsidR="00C1226D" w:rsidRPr="009E6CB2" w:rsidRDefault="00C1226D" w:rsidP="00C1226D">
      <w:pPr>
        <w:rPr>
          <w:rFonts w:ascii="Garamond" w:hAnsi="Garamond"/>
          <w:sz w:val="22"/>
          <w:szCs w:val="22"/>
        </w:rPr>
      </w:pPr>
      <w:r w:rsidRPr="009E6CB2">
        <w:rPr>
          <w:rFonts w:ascii="Garamond" w:hAnsi="Garamond"/>
          <w:sz w:val="22"/>
          <w:szCs w:val="22"/>
        </w:rPr>
        <w:t xml:space="preserve">W Sep. 7: Plato, </w:t>
      </w:r>
      <w:r w:rsidRPr="009E6CB2">
        <w:rPr>
          <w:rFonts w:ascii="Garamond" w:hAnsi="Garamond"/>
          <w:i/>
          <w:sz w:val="22"/>
          <w:szCs w:val="22"/>
        </w:rPr>
        <w:t xml:space="preserve">Republic </w:t>
      </w:r>
      <w:r w:rsidRPr="009E6CB2">
        <w:rPr>
          <w:rFonts w:ascii="Garamond" w:hAnsi="Garamond"/>
          <w:sz w:val="22"/>
          <w:szCs w:val="22"/>
        </w:rPr>
        <w:t>(Princeton Reader</w:t>
      </w:r>
      <w:r>
        <w:rPr>
          <w:rFonts w:ascii="Garamond" w:hAnsi="Garamond"/>
          <w:sz w:val="22"/>
          <w:szCs w:val="22"/>
        </w:rPr>
        <w:t>, Chapter 2, pages 39-65</w:t>
      </w:r>
      <w:r w:rsidRPr="009E6CB2">
        <w:rPr>
          <w:rFonts w:ascii="Garamond" w:hAnsi="Garamond"/>
          <w:sz w:val="22"/>
          <w:szCs w:val="22"/>
        </w:rPr>
        <w:t>)</w:t>
      </w:r>
    </w:p>
    <w:p w:rsidR="00C1226D" w:rsidRDefault="00C1226D" w:rsidP="00C1226D">
      <w:pPr>
        <w:rPr>
          <w:rFonts w:ascii="Garamond" w:hAnsi="Garamond"/>
          <w:sz w:val="22"/>
          <w:szCs w:val="22"/>
        </w:rPr>
      </w:pPr>
      <w:r w:rsidRPr="009E6CB2">
        <w:rPr>
          <w:rFonts w:ascii="Garamond" w:hAnsi="Garamond"/>
          <w:sz w:val="22"/>
          <w:szCs w:val="22"/>
        </w:rPr>
        <w:t xml:space="preserve">F Sep. 9: </w:t>
      </w:r>
      <w:r>
        <w:rPr>
          <w:rFonts w:ascii="Garamond" w:hAnsi="Garamond"/>
          <w:sz w:val="22"/>
          <w:szCs w:val="22"/>
        </w:rPr>
        <w:t>Plato</w:t>
      </w:r>
      <w:r w:rsidRPr="009E6CB2">
        <w:rPr>
          <w:rFonts w:ascii="Garamond" w:hAnsi="Garamond"/>
          <w:sz w:val="22"/>
          <w:szCs w:val="22"/>
        </w:rPr>
        <w:t xml:space="preserve">, </w:t>
      </w:r>
      <w:r>
        <w:rPr>
          <w:rFonts w:ascii="Garamond" w:hAnsi="Garamond"/>
          <w:i/>
          <w:sz w:val="22"/>
          <w:szCs w:val="22"/>
        </w:rPr>
        <w:t>Republic</w:t>
      </w:r>
      <w:r w:rsidRPr="009E6CB2">
        <w:rPr>
          <w:rFonts w:ascii="Garamond" w:hAnsi="Garamond"/>
          <w:i/>
          <w:sz w:val="22"/>
          <w:szCs w:val="22"/>
        </w:rPr>
        <w:t xml:space="preserve"> </w:t>
      </w:r>
      <w:r>
        <w:rPr>
          <w:rFonts w:ascii="Garamond" w:hAnsi="Garamond"/>
          <w:sz w:val="22"/>
          <w:szCs w:val="22"/>
        </w:rPr>
        <w:t>(Princeton Reader, Chapter 2, pages 65-84; optional: 84-94</w:t>
      </w:r>
      <w:r w:rsidRPr="009E6CB2">
        <w:rPr>
          <w:rFonts w:ascii="Garamond" w:hAnsi="Garamond"/>
          <w:sz w:val="22"/>
          <w:szCs w:val="22"/>
        </w:rPr>
        <w:t>)</w:t>
      </w:r>
      <w:r>
        <w:rPr>
          <w:rFonts w:ascii="Garamond" w:hAnsi="Garamond"/>
          <w:sz w:val="22"/>
          <w:szCs w:val="22"/>
        </w:rPr>
        <w:t xml:space="preserve"> </w:t>
      </w:r>
    </w:p>
    <w:p w:rsidR="00C1226D" w:rsidRPr="009E6CB2" w:rsidRDefault="00C1226D" w:rsidP="00C1226D">
      <w:pPr>
        <w:rPr>
          <w:rFonts w:ascii="Garamond" w:hAnsi="Garamond"/>
          <w:sz w:val="22"/>
          <w:szCs w:val="22"/>
        </w:rPr>
      </w:pPr>
      <w:r>
        <w:rPr>
          <w:rFonts w:ascii="Garamond" w:hAnsi="Garamond"/>
          <w:sz w:val="22"/>
          <w:szCs w:val="22"/>
        </w:rPr>
        <w:t xml:space="preserve"> </w:t>
      </w:r>
    </w:p>
    <w:p w:rsidR="00C1226D" w:rsidRPr="009E6CB2" w:rsidRDefault="00C1226D" w:rsidP="00C1226D">
      <w:pPr>
        <w:rPr>
          <w:rFonts w:ascii="Garamond" w:hAnsi="Garamond"/>
          <w:sz w:val="22"/>
          <w:szCs w:val="22"/>
        </w:rPr>
      </w:pPr>
      <w:r w:rsidRPr="009E6CB2">
        <w:rPr>
          <w:rFonts w:ascii="Garamond" w:hAnsi="Garamond"/>
          <w:sz w:val="22"/>
          <w:szCs w:val="22"/>
        </w:rPr>
        <w:t>Week Three</w:t>
      </w:r>
    </w:p>
    <w:p w:rsidR="00C1226D" w:rsidRPr="009E6CB2" w:rsidRDefault="00C1226D" w:rsidP="00C1226D">
      <w:pPr>
        <w:rPr>
          <w:rFonts w:ascii="Garamond" w:hAnsi="Garamond"/>
          <w:sz w:val="22"/>
          <w:szCs w:val="22"/>
        </w:rPr>
      </w:pPr>
      <w:r w:rsidRPr="009E6CB2">
        <w:rPr>
          <w:rFonts w:ascii="Garamond" w:hAnsi="Garamond"/>
          <w:sz w:val="22"/>
          <w:szCs w:val="22"/>
        </w:rPr>
        <w:t xml:space="preserve">M Sep. 12: Rawls, </w:t>
      </w:r>
      <w:r w:rsidRPr="009E6CB2">
        <w:rPr>
          <w:rFonts w:ascii="Garamond" w:hAnsi="Garamond"/>
          <w:i/>
          <w:sz w:val="22"/>
          <w:szCs w:val="22"/>
        </w:rPr>
        <w:t>A Theory of Justice</w:t>
      </w:r>
      <w:r w:rsidRPr="009E6CB2">
        <w:rPr>
          <w:rFonts w:ascii="Garamond" w:hAnsi="Garamond"/>
          <w:sz w:val="22"/>
          <w:szCs w:val="22"/>
        </w:rPr>
        <w:t xml:space="preserve"> (Princeton Reader</w:t>
      </w:r>
      <w:r>
        <w:rPr>
          <w:rFonts w:ascii="Garamond" w:hAnsi="Garamond"/>
          <w:sz w:val="22"/>
          <w:szCs w:val="22"/>
        </w:rPr>
        <w:t>, Chapter 41, pages 669-684</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W Sep. 14: Rawls, </w:t>
      </w:r>
      <w:r w:rsidRPr="009E6CB2">
        <w:rPr>
          <w:rFonts w:ascii="Garamond" w:hAnsi="Garamond"/>
          <w:i/>
          <w:sz w:val="22"/>
          <w:szCs w:val="22"/>
        </w:rPr>
        <w:t xml:space="preserve">A Theory of Justice </w:t>
      </w:r>
      <w:r w:rsidRPr="009E6CB2">
        <w:rPr>
          <w:rFonts w:ascii="Garamond" w:hAnsi="Garamond"/>
          <w:sz w:val="22"/>
          <w:szCs w:val="22"/>
        </w:rPr>
        <w:t>(Princeton Reader</w:t>
      </w:r>
      <w:r>
        <w:rPr>
          <w:rFonts w:ascii="Garamond" w:hAnsi="Garamond"/>
          <w:sz w:val="22"/>
          <w:szCs w:val="22"/>
        </w:rPr>
        <w:t>, Chapter 41, pages 684-697</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F Sep. 16: Discussion, </w:t>
      </w:r>
      <w:r w:rsidRPr="009E6CB2">
        <w:rPr>
          <w:rFonts w:ascii="Garamond" w:hAnsi="Garamond"/>
          <w:b/>
          <w:sz w:val="22"/>
          <w:szCs w:val="22"/>
        </w:rPr>
        <w:t>Writing Exercise: Explicating an Argument</w:t>
      </w:r>
      <w:r w:rsidRPr="009E6CB2">
        <w:rPr>
          <w:rFonts w:ascii="Garamond" w:hAnsi="Garamond"/>
          <w:sz w:val="22"/>
          <w:szCs w:val="22"/>
        </w:rPr>
        <w:t xml:space="preserve"> </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Four</w:t>
      </w:r>
    </w:p>
    <w:p w:rsidR="00C1226D" w:rsidRPr="009E6CB2" w:rsidRDefault="00C1226D" w:rsidP="00C1226D">
      <w:pPr>
        <w:rPr>
          <w:rFonts w:ascii="Garamond" w:hAnsi="Garamond"/>
          <w:sz w:val="22"/>
          <w:szCs w:val="22"/>
        </w:rPr>
      </w:pPr>
      <w:r w:rsidRPr="009E6CB2">
        <w:rPr>
          <w:rFonts w:ascii="Garamond" w:hAnsi="Garamond"/>
          <w:sz w:val="22"/>
          <w:szCs w:val="22"/>
        </w:rPr>
        <w:t xml:space="preserve">M Sep. 19: </w:t>
      </w:r>
      <w:proofErr w:type="spellStart"/>
      <w:r w:rsidRPr="009E6CB2">
        <w:rPr>
          <w:rFonts w:ascii="Garamond" w:hAnsi="Garamond"/>
          <w:sz w:val="22"/>
          <w:szCs w:val="22"/>
        </w:rPr>
        <w:t>Okin</w:t>
      </w:r>
      <w:proofErr w:type="spellEnd"/>
      <w:r w:rsidRPr="009E6CB2">
        <w:rPr>
          <w:rFonts w:ascii="Garamond" w:hAnsi="Garamond"/>
          <w:sz w:val="22"/>
          <w:szCs w:val="22"/>
        </w:rPr>
        <w:t xml:space="preserve">, </w:t>
      </w:r>
      <w:r w:rsidRPr="009E6CB2">
        <w:rPr>
          <w:rFonts w:ascii="Garamond" w:hAnsi="Garamond"/>
          <w:i/>
          <w:sz w:val="22"/>
          <w:szCs w:val="22"/>
        </w:rPr>
        <w:t xml:space="preserve">Justice, Gender, and the Family </w:t>
      </w:r>
      <w:r>
        <w:rPr>
          <w:rFonts w:ascii="Garamond" w:hAnsi="Garamond"/>
          <w:sz w:val="22"/>
          <w:szCs w:val="22"/>
        </w:rPr>
        <w:t>(Chapters 1 and 5 - pages 3-24; 89-109</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W Sep. 19: </w:t>
      </w:r>
      <w:proofErr w:type="spellStart"/>
      <w:r w:rsidRPr="009E6CB2">
        <w:rPr>
          <w:rFonts w:ascii="Garamond" w:hAnsi="Garamond"/>
          <w:sz w:val="22"/>
          <w:szCs w:val="22"/>
        </w:rPr>
        <w:t>Okin</w:t>
      </w:r>
      <w:proofErr w:type="spellEnd"/>
      <w:r w:rsidRPr="009E6CB2">
        <w:rPr>
          <w:rFonts w:ascii="Garamond" w:hAnsi="Garamond"/>
          <w:sz w:val="22"/>
          <w:szCs w:val="22"/>
        </w:rPr>
        <w:t xml:space="preserve">, </w:t>
      </w:r>
      <w:r w:rsidRPr="009E6CB2">
        <w:rPr>
          <w:rFonts w:ascii="Garamond" w:hAnsi="Garamond"/>
          <w:i/>
          <w:sz w:val="22"/>
          <w:szCs w:val="22"/>
        </w:rPr>
        <w:t xml:space="preserve">Justice, Gender, and the Family </w:t>
      </w:r>
      <w:r>
        <w:rPr>
          <w:rFonts w:ascii="Garamond" w:hAnsi="Garamond"/>
          <w:sz w:val="22"/>
          <w:szCs w:val="22"/>
        </w:rPr>
        <w:t>(Chapter 6 - pages 110-133</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F Sep. 21: Paper workshop (Justice Paper Peer Review)</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i/>
          <w:sz w:val="22"/>
          <w:szCs w:val="22"/>
        </w:rPr>
      </w:pPr>
      <w:r w:rsidRPr="009E6CB2">
        <w:rPr>
          <w:rFonts w:ascii="Garamond" w:hAnsi="Garamond"/>
          <w:i/>
          <w:sz w:val="22"/>
          <w:szCs w:val="22"/>
        </w:rPr>
        <w:t>Unit Two: Liberty.</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Five</w:t>
      </w:r>
    </w:p>
    <w:p w:rsidR="00C1226D" w:rsidRPr="009E6CB2" w:rsidRDefault="00C1226D" w:rsidP="00C1226D">
      <w:pPr>
        <w:rPr>
          <w:rFonts w:ascii="Garamond" w:hAnsi="Garamond"/>
          <w:sz w:val="22"/>
          <w:szCs w:val="22"/>
        </w:rPr>
      </w:pPr>
      <w:r w:rsidRPr="009E6CB2">
        <w:rPr>
          <w:rFonts w:ascii="Garamond" w:hAnsi="Garamond"/>
          <w:sz w:val="22"/>
          <w:szCs w:val="22"/>
        </w:rPr>
        <w:t xml:space="preserve">M Sep. 26: What is liberty? Declaration on the Rights of Man and the </w:t>
      </w:r>
      <w:proofErr w:type="spellStart"/>
      <w:r w:rsidRPr="009E6CB2">
        <w:rPr>
          <w:rFonts w:ascii="Garamond" w:hAnsi="Garamond"/>
          <w:i/>
          <w:sz w:val="22"/>
          <w:szCs w:val="22"/>
        </w:rPr>
        <w:t>Citoyen</w:t>
      </w:r>
      <w:proofErr w:type="spellEnd"/>
      <w:r w:rsidRPr="009E6CB2">
        <w:rPr>
          <w:rFonts w:ascii="Garamond" w:hAnsi="Garamond"/>
          <w:sz w:val="22"/>
          <w:szCs w:val="22"/>
        </w:rPr>
        <w:t xml:space="preserve">; Declaration on the Rights of Woman and the </w:t>
      </w:r>
      <w:proofErr w:type="spellStart"/>
      <w:r w:rsidRPr="009E6CB2">
        <w:rPr>
          <w:rFonts w:ascii="Garamond" w:hAnsi="Garamond"/>
          <w:i/>
          <w:sz w:val="22"/>
          <w:szCs w:val="22"/>
        </w:rPr>
        <w:t>Citoyenne</w:t>
      </w:r>
      <w:proofErr w:type="spellEnd"/>
      <w:r w:rsidRPr="009E6CB2">
        <w:rPr>
          <w:rFonts w:ascii="Garamond" w:hAnsi="Garamond"/>
          <w:i/>
          <w:sz w:val="22"/>
          <w:szCs w:val="22"/>
        </w:rPr>
        <w:t>,</w:t>
      </w:r>
      <w:r w:rsidRPr="009E6CB2">
        <w:rPr>
          <w:rFonts w:ascii="Garamond" w:hAnsi="Garamond"/>
          <w:sz w:val="22"/>
          <w:szCs w:val="22"/>
        </w:rPr>
        <w:t xml:space="preserve"> Declaration of Independence, Ten-Point Plan of the Black Panther Party  (Princeton Reader; Blackboard: “Ten-Point Plan) (</w:t>
      </w:r>
      <w:r>
        <w:rPr>
          <w:rFonts w:ascii="Garamond" w:hAnsi="Garamond"/>
          <w:b/>
          <w:sz w:val="22"/>
          <w:szCs w:val="22"/>
        </w:rPr>
        <w:t>j</w:t>
      </w:r>
      <w:r w:rsidRPr="009E6CB2">
        <w:rPr>
          <w:rFonts w:ascii="Garamond" w:hAnsi="Garamond"/>
          <w:b/>
          <w:sz w:val="22"/>
          <w:szCs w:val="22"/>
        </w:rPr>
        <w:t>ustice</w:t>
      </w:r>
      <w:r>
        <w:rPr>
          <w:rFonts w:ascii="Garamond" w:hAnsi="Garamond"/>
          <w:b/>
          <w:sz w:val="22"/>
          <w:szCs w:val="22"/>
        </w:rPr>
        <w:t xml:space="preserve"> paper</w:t>
      </w:r>
      <w:r w:rsidRPr="009E6CB2">
        <w:rPr>
          <w:rFonts w:ascii="Garamond" w:hAnsi="Garamond"/>
          <w:b/>
          <w:sz w:val="22"/>
          <w:szCs w:val="22"/>
        </w:rPr>
        <w:t xml:space="preserve"> due</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W Sep. 28: Hobbes, </w:t>
      </w:r>
      <w:r w:rsidRPr="009E6CB2">
        <w:rPr>
          <w:rFonts w:ascii="Garamond" w:hAnsi="Garamond"/>
          <w:i/>
          <w:sz w:val="22"/>
          <w:szCs w:val="22"/>
        </w:rPr>
        <w:t xml:space="preserve">Leviathan </w:t>
      </w:r>
      <w:r w:rsidRPr="009E6CB2">
        <w:rPr>
          <w:rFonts w:ascii="Garamond" w:hAnsi="Garamond"/>
          <w:sz w:val="22"/>
          <w:szCs w:val="22"/>
        </w:rPr>
        <w:t>(Princeton Reader</w:t>
      </w:r>
      <w:r>
        <w:rPr>
          <w:rFonts w:ascii="Garamond" w:hAnsi="Garamond"/>
          <w:sz w:val="22"/>
          <w:szCs w:val="22"/>
        </w:rPr>
        <w:t>, Chapter 11, pages 205-222</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F Sep. 30: Hobbes, </w:t>
      </w:r>
      <w:r w:rsidRPr="009E6CB2">
        <w:rPr>
          <w:rFonts w:ascii="Garamond" w:hAnsi="Garamond"/>
          <w:i/>
          <w:sz w:val="22"/>
          <w:szCs w:val="22"/>
        </w:rPr>
        <w:t xml:space="preserve">Leviathan </w:t>
      </w:r>
      <w:r w:rsidRPr="009E6CB2">
        <w:rPr>
          <w:rFonts w:ascii="Garamond" w:hAnsi="Garamond"/>
          <w:sz w:val="22"/>
          <w:szCs w:val="22"/>
        </w:rPr>
        <w:t>(Princeton Reader</w:t>
      </w:r>
      <w:r>
        <w:rPr>
          <w:rFonts w:ascii="Garamond" w:hAnsi="Garamond"/>
          <w:sz w:val="22"/>
          <w:szCs w:val="22"/>
        </w:rPr>
        <w:t>, Chapter 11, pages 222-242</w:t>
      </w:r>
      <w:r w:rsidRPr="009E6CB2">
        <w:rPr>
          <w:rFonts w:ascii="Garamond" w:hAnsi="Garamond"/>
          <w:sz w:val="22"/>
          <w:szCs w:val="22"/>
        </w:rPr>
        <w:t>)</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Six</w:t>
      </w:r>
    </w:p>
    <w:p w:rsidR="00C1226D" w:rsidRPr="009E6CB2" w:rsidRDefault="00C1226D" w:rsidP="00C1226D">
      <w:pPr>
        <w:rPr>
          <w:rFonts w:ascii="Garamond" w:hAnsi="Garamond"/>
          <w:sz w:val="22"/>
          <w:szCs w:val="22"/>
        </w:rPr>
      </w:pPr>
      <w:r w:rsidRPr="009E6CB2">
        <w:rPr>
          <w:rFonts w:ascii="Garamond" w:hAnsi="Garamond"/>
          <w:sz w:val="22"/>
          <w:szCs w:val="22"/>
        </w:rPr>
        <w:t xml:space="preserve">M Oct. 3: Locke, </w:t>
      </w:r>
      <w:r w:rsidRPr="009E6CB2">
        <w:rPr>
          <w:rFonts w:ascii="Garamond" w:hAnsi="Garamond"/>
          <w:i/>
          <w:sz w:val="22"/>
          <w:szCs w:val="22"/>
        </w:rPr>
        <w:t>Second Treatise</w:t>
      </w:r>
      <w:r w:rsidRPr="009E6CB2">
        <w:rPr>
          <w:rFonts w:ascii="Garamond" w:hAnsi="Garamond"/>
          <w:sz w:val="22"/>
          <w:szCs w:val="22"/>
        </w:rPr>
        <w:t xml:space="preserve"> (Princeton Reader</w:t>
      </w:r>
      <w:r>
        <w:rPr>
          <w:rFonts w:ascii="Garamond" w:hAnsi="Garamond"/>
          <w:sz w:val="22"/>
          <w:szCs w:val="22"/>
        </w:rPr>
        <w:t>, Chapter 12, pages 243-258</w:t>
      </w:r>
      <w:r w:rsidRPr="009E6CB2">
        <w:rPr>
          <w:rFonts w:ascii="Garamond" w:hAnsi="Garamond"/>
          <w:sz w:val="22"/>
          <w:szCs w:val="22"/>
        </w:rPr>
        <w:t>)</w:t>
      </w:r>
    </w:p>
    <w:p w:rsidR="00C1226D" w:rsidRPr="00A110BF" w:rsidRDefault="00C1226D" w:rsidP="00C1226D">
      <w:pPr>
        <w:rPr>
          <w:rFonts w:ascii="Garamond" w:hAnsi="Garamond"/>
          <w:sz w:val="22"/>
          <w:szCs w:val="22"/>
        </w:rPr>
      </w:pPr>
      <w:r w:rsidRPr="009E6CB2">
        <w:rPr>
          <w:rFonts w:ascii="Garamond" w:hAnsi="Garamond"/>
          <w:sz w:val="22"/>
          <w:szCs w:val="22"/>
        </w:rPr>
        <w:t xml:space="preserve">W Oct. 5: Locke, </w:t>
      </w:r>
      <w:r w:rsidRPr="009E6CB2">
        <w:rPr>
          <w:rFonts w:ascii="Garamond" w:hAnsi="Garamond"/>
          <w:i/>
          <w:sz w:val="22"/>
          <w:szCs w:val="22"/>
        </w:rPr>
        <w:t xml:space="preserve">Second Treatise </w:t>
      </w:r>
      <w:r>
        <w:rPr>
          <w:rFonts w:ascii="Garamond" w:hAnsi="Garamond"/>
          <w:sz w:val="22"/>
          <w:szCs w:val="22"/>
        </w:rPr>
        <w:t>(Princeton Reader, Chapter 12, pages 258-270)</w:t>
      </w:r>
    </w:p>
    <w:p w:rsidR="00C1226D" w:rsidRPr="009E6CB2" w:rsidRDefault="00C1226D" w:rsidP="00C1226D">
      <w:pPr>
        <w:rPr>
          <w:rFonts w:ascii="Garamond" w:hAnsi="Garamond"/>
          <w:sz w:val="22"/>
          <w:szCs w:val="22"/>
        </w:rPr>
      </w:pPr>
      <w:r w:rsidRPr="009E6CB2">
        <w:rPr>
          <w:rFonts w:ascii="Garamond" w:hAnsi="Garamond"/>
          <w:sz w:val="22"/>
          <w:szCs w:val="22"/>
        </w:rPr>
        <w:t xml:space="preserve">F Oct. 7: Mill, </w:t>
      </w:r>
      <w:r w:rsidRPr="009E6CB2">
        <w:rPr>
          <w:rFonts w:ascii="Garamond" w:hAnsi="Garamond"/>
          <w:i/>
          <w:sz w:val="22"/>
          <w:szCs w:val="22"/>
        </w:rPr>
        <w:t xml:space="preserve">On Liberty </w:t>
      </w:r>
      <w:r w:rsidRPr="009E6CB2">
        <w:rPr>
          <w:rFonts w:ascii="Garamond" w:hAnsi="Garamond"/>
          <w:sz w:val="22"/>
          <w:szCs w:val="22"/>
        </w:rPr>
        <w:t>(Princeton Reader</w:t>
      </w:r>
      <w:r>
        <w:rPr>
          <w:rFonts w:ascii="Garamond" w:hAnsi="Garamond"/>
          <w:sz w:val="22"/>
          <w:szCs w:val="22"/>
        </w:rPr>
        <w:t>, Chapter 21, pages 375-388</w:t>
      </w:r>
      <w:r w:rsidRPr="009E6CB2">
        <w:rPr>
          <w:rFonts w:ascii="Garamond" w:hAnsi="Garamond"/>
          <w:sz w:val="22"/>
          <w:szCs w:val="22"/>
        </w:rPr>
        <w:t>)</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Seven</w:t>
      </w:r>
    </w:p>
    <w:p w:rsidR="00C1226D" w:rsidRDefault="00C1226D" w:rsidP="00C1226D">
      <w:pPr>
        <w:rPr>
          <w:rFonts w:ascii="Garamond" w:hAnsi="Garamond"/>
          <w:sz w:val="22"/>
          <w:szCs w:val="22"/>
        </w:rPr>
      </w:pPr>
      <w:r w:rsidRPr="009E6CB2">
        <w:rPr>
          <w:rFonts w:ascii="Garamond" w:hAnsi="Garamond"/>
          <w:sz w:val="22"/>
          <w:szCs w:val="22"/>
        </w:rPr>
        <w:t>M Oct. 10: Marx, “On the Jewish Question,” Part One (Blackboard)</w:t>
      </w:r>
    </w:p>
    <w:p w:rsidR="00C1226D" w:rsidRPr="009E6CB2" w:rsidRDefault="00C1226D" w:rsidP="00C1226D">
      <w:pPr>
        <w:rPr>
          <w:rFonts w:ascii="Garamond" w:hAnsi="Garamond"/>
          <w:sz w:val="22"/>
          <w:szCs w:val="22"/>
        </w:rPr>
      </w:pPr>
      <w:r w:rsidRPr="009E6CB2">
        <w:rPr>
          <w:rFonts w:ascii="Garamond" w:hAnsi="Garamond"/>
          <w:sz w:val="22"/>
          <w:szCs w:val="22"/>
        </w:rPr>
        <w:t>W Oct. 12: Marx, “On the Jewish Question,” Part Two (Blackboard)</w:t>
      </w:r>
    </w:p>
    <w:p w:rsidR="00C1226D" w:rsidRPr="009E6CB2" w:rsidRDefault="00C1226D" w:rsidP="00C1226D">
      <w:pPr>
        <w:rPr>
          <w:rFonts w:ascii="Garamond" w:hAnsi="Garamond"/>
          <w:sz w:val="22"/>
          <w:szCs w:val="22"/>
        </w:rPr>
      </w:pPr>
      <w:r w:rsidRPr="009E6CB2">
        <w:rPr>
          <w:rFonts w:ascii="Garamond" w:hAnsi="Garamond"/>
          <w:sz w:val="22"/>
          <w:szCs w:val="22"/>
        </w:rPr>
        <w:t xml:space="preserve">F Oct. 14: </w:t>
      </w:r>
      <w:r>
        <w:rPr>
          <w:rFonts w:ascii="Garamond" w:hAnsi="Garamond"/>
          <w:sz w:val="22"/>
          <w:szCs w:val="22"/>
        </w:rPr>
        <w:t>Fall Day</w:t>
      </w:r>
      <w:r w:rsidRPr="009E6CB2">
        <w:rPr>
          <w:rFonts w:ascii="Garamond" w:hAnsi="Garamond"/>
          <w:sz w:val="22"/>
          <w:szCs w:val="22"/>
        </w:rPr>
        <w:t xml:space="preserve"> </w:t>
      </w:r>
      <w:r w:rsidRPr="009E6CB2">
        <w:rPr>
          <w:rFonts w:ascii="Garamond" w:hAnsi="Garamond"/>
          <w:b/>
          <w:sz w:val="22"/>
          <w:szCs w:val="22"/>
        </w:rPr>
        <w:t>NO CLASS</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Eight</w:t>
      </w:r>
    </w:p>
    <w:p w:rsidR="00C1226D" w:rsidRPr="009E6CB2" w:rsidRDefault="00C1226D" w:rsidP="00C1226D">
      <w:pPr>
        <w:rPr>
          <w:rFonts w:ascii="Garamond" w:hAnsi="Garamond"/>
          <w:sz w:val="22"/>
          <w:szCs w:val="22"/>
        </w:rPr>
      </w:pPr>
      <w:r w:rsidRPr="009E6CB2">
        <w:rPr>
          <w:rFonts w:ascii="Garamond" w:hAnsi="Garamond"/>
          <w:sz w:val="22"/>
          <w:szCs w:val="22"/>
        </w:rPr>
        <w:t xml:space="preserve">M Oct. 17: </w:t>
      </w:r>
      <w:r>
        <w:rPr>
          <w:rFonts w:ascii="Garamond" w:hAnsi="Garamond"/>
          <w:sz w:val="22"/>
          <w:szCs w:val="22"/>
        </w:rPr>
        <w:t>Midterm discussion and paper prep</w:t>
      </w:r>
    </w:p>
    <w:p w:rsidR="00C1226D" w:rsidRPr="00F14147" w:rsidRDefault="00C1226D" w:rsidP="00C1226D">
      <w:pPr>
        <w:rPr>
          <w:rFonts w:ascii="Garamond" w:hAnsi="Garamond"/>
          <w:sz w:val="22"/>
          <w:szCs w:val="22"/>
        </w:rPr>
      </w:pPr>
      <w:r w:rsidRPr="009E6CB2">
        <w:rPr>
          <w:rFonts w:ascii="Garamond" w:hAnsi="Garamond"/>
          <w:sz w:val="22"/>
          <w:szCs w:val="22"/>
        </w:rPr>
        <w:t xml:space="preserve">W Oct. 19: </w:t>
      </w:r>
      <w:r>
        <w:rPr>
          <w:rFonts w:ascii="Garamond" w:hAnsi="Garamond"/>
          <w:sz w:val="22"/>
          <w:szCs w:val="22"/>
        </w:rPr>
        <w:t>Student-led p</w:t>
      </w:r>
      <w:r w:rsidRPr="009E6CB2">
        <w:rPr>
          <w:rFonts w:ascii="Garamond" w:hAnsi="Garamond"/>
          <w:sz w:val="22"/>
          <w:szCs w:val="22"/>
        </w:rPr>
        <w:t>aper workshop</w:t>
      </w:r>
      <w:r>
        <w:rPr>
          <w:rFonts w:ascii="Garamond" w:hAnsi="Garamond"/>
          <w:sz w:val="22"/>
          <w:szCs w:val="22"/>
        </w:rPr>
        <w:t xml:space="preserve"> and</w:t>
      </w:r>
      <w:r w:rsidRPr="009E6CB2">
        <w:rPr>
          <w:rFonts w:ascii="Garamond" w:hAnsi="Garamond"/>
          <w:sz w:val="22"/>
          <w:szCs w:val="22"/>
        </w:rPr>
        <w:t xml:space="preserve"> </w:t>
      </w:r>
      <w:r>
        <w:rPr>
          <w:rFonts w:ascii="Garamond" w:hAnsi="Garamond"/>
          <w:sz w:val="22"/>
          <w:szCs w:val="22"/>
        </w:rPr>
        <w:t>p</w:t>
      </w:r>
      <w:r w:rsidRPr="009E6CB2">
        <w:rPr>
          <w:rFonts w:ascii="Garamond" w:hAnsi="Garamond"/>
          <w:sz w:val="22"/>
          <w:szCs w:val="22"/>
        </w:rPr>
        <w:t>eer review</w:t>
      </w:r>
      <w:r>
        <w:rPr>
          <w:rFonts w:ascii="Garamond" w:hAnsi="Garamond"/>
          <w:i/>
          <w:sz w:val="22"/>
          <w:szCs w:val="22"/>
        </w:rPr>
        <w:t xml:space="preserve"> </w:t>
      </w:r>
      <w:r>
        <w:rPr>
          <w:rFonts w:ascii="Garamond" w:hAnsi="Garamond"/>
          <w:sz w:val="22"/>
          <w:szCs w:val="22"/>
        </w:rPr>
        <w:t>(SPEP)</w:t>
      </w:r>
    </w:p>
    <w:p w:rsidR="00C1226D" w:rsidRPr="009E6CB2" w:rsidRDefault="00C1226D" w:rsidP="00C1226D">
      <w:pPr>
        <w:rPr>
          <w:rFonts w:ascii="Garamond" w:hAnsi="Garamond"/>
          <w:sz w:val="22"/>
          <w:szCs w:val="22"/>
        </w:rPr>
      </w:pPr>
      <w:r w:rsidRPr="009E6CB2">
        <w:rPr>
          <w:rFonts w:ascii="Garamond" w:hAnsi="Garamond"/>
          <w:sz w:val="22"/>
          <w:szCs w:val="22"/>
        </w:rPr>
        <w:t xml:space="preserve">F Oct. 21: </w:t>
      </w:r>
      <w:r w:rsidRPr="009E6CB2">
        <w:rPr>
          <w:rFonts w:ascii="Garamond" w:hAnsi="Garamond"/>
          <w:b/>
          <w:sz w:val="22"/>
          <w:szCs w:val="22"/>
        </w:rPr>
        <w:t>NO CLASS (SPEP)</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i/>
          <w:sz w:val="22"/>
          <w:szCs w:val="22"/>
        </w:rPr>
      </w:pPr>
      <w:r w:rsidRPr="009E6CB2">
        <w:rPr>
          <w:rFonts w:ascii="Garamond" w:hAnsi="Garamond"/>
          <w:i/>
          <w:sz w:val="22"/>
          <w:szCs w:val="22"/>
        </w:rPr>
        <w:t>Unit Three: Force and Violence, War and Peace</w:t>
      </w:r>
      <w:r>
        <w:rPr>
          <w:rFonts w:ascii="Garamond" w:hAnsi="Garamond"/>
          <w:i/>
          <w:sz w:val="22"/>
          <w:szCs w:val="22"/>
        </w:rPr>
        <w:t>.</w:t>
      </w:r>
    </w:p>
    <w:p w:rsidR="00C1226D" w:rsidRPr="009E6CB2" w:rsidRDefault="00C1226D" w:rsidP="00C1226D">
      <w:pPr>
        <w:rPr>
          <w:rFonts w:ascii="Garamond" w:hAnsi="Garamond"/>
          <w:i/>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Nine</w:t>
      </w:r>
    </w:p>
    <w:p w:rsidR="00C1226D" w:rsidRPr="009E6CB2" w:rsidRDefault="00C1226D" w:rsidP="00C1226D">
      <w:pPr>
        <w:rPr>
          <w:rFonts w:ascii="Garamond" w:hAnsi="Garamond"/>
          <w:sz w:val="22"/>
          <w:szCs w:val="22"/>
        </w:rPr>
      </w:pPr>
      <w:r w:rsidRPr="009E6CB2">
        <w:rPr>
          <w:rFonts w:ascii="Garamond" w:hAnsi="Garamond"/>
          <w:sz w:val="22"/>
          <w:szCs w:val="22"/>
        </w:rPr>
        <w:t xml:space="preserve">M Oct. 24: When, if ever, is violence or war justified? (Blackboard: “Authorization for the Use of Military Force </w:t>
      </w:r>
      <w:proofErr w:type="gramStart"/>
      <w:r w:rsidRPr="009E6CB2">
        <w:rPr>
          <w:rFonts w:ascii="Garamond" w:hAnsi="Garamond"/>
          <w:sz w:val="22"/>
          <w:szCs w:val="22"/>
        </w:rPr>
        <w:t>Against</w:t>
      </w:r>
      <w:proofErr w:type="gramEnd"/>
      <w:r w:rsidRPr="009E6CB2">
        <w:rPr>
          <w:rFonts w:ascii="Garamond" w:hAnsi="Garamond"/>
          <w:sz w:val="22"/>
          <w:szCs w:val="22"/>
        </w:rPr>
        <w:t xml:space="preserve"> Iraq Resolution of 2002: </w:t>
      </w:r>
      <w:proofErr w:type="spellStart"/>
      <w:r w:rsidRPr="009E6CB2">
        <w:rPr>
          <w:rFonts w:ascii="Garamond" w:hAnsi="Garamond"/>
          <w:sz w:val="22"/>
          <w:szCs w:val="22"/>
        </w:rPr>
        <w:t>H.J.Res</w:t>
      </w:r>
      <w:proofErr w:type="spellEnd"/>
      <w:r w:rsidRPr="009E6CB2">
        <w:rPr>
          <w:rFonts w:ascii="Garamond" w:hAnsi="Garamond"/>
          <w:sz w:val="22"/>
          <w:szCs w:val="22"/>
        </w:rPr>
        <w:t>. 114”)</w:t>
      </w:r>
      <w:r w:rsidRPr="00A110BF">
        <w:rPr>
          <w:rFonts w:ascii="Garamond" w:hAnsi="Garamond"/>
          <w:sz w:val="22"/>
          <w:szCs w:val="22"/>
        </w:rPr>
        <w:t xml:space="preserve"> </w:t>
      </w:r>
      <w:r w:rsidRPr="009E6CB2">
        <w:rPr>
          <w:rFonts w:ascii="Garamond" w:hAnsi="Garamond"/>
          <w:sz w:val="22"/>
          <w:szCs w:val="22"/>
        </w:rPr>
        <w:t>(</w:t>
      </w:r>
      <w:r>
        <w:rPr>
          <w:rFonts w:ascii="Garamond" w:hAnsi="Garamond"/>
          <w:b/>
          <w:sz w:val="22"/>
          <w:szCs w:val="22"/>
        </w:rPr>
        <w:t>liberty paper d</w:t>
      </w:r>
      <w:r w:rsidRPr="009E6CB2">
        <w:rPr>
          <w:rFonts w:ascii="Garamond" w:hAnsi="Garamond"/>
          <w:b/>
          <w:sz w:val="22"/>
          <w:szCs w:val="22"/>
        </w:rPr>
        <w:t>ue</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W Oct. 26: Machiavelli, </w:t>
      </w:r>
      <w:r w:rsidRPr="009E6CB2">
        <w:rPr>
          <w:rFonts w:ascii="Garamond" w:hAnsi="Garamond"/>
          <w:i/>
          <w:sz w:val="22"/>
          <w:szCs w:val="22"/>
        </w:rPr>
        <w:t>The Prince</w:t>
      </w:r>
      <w:r w:rsidRPr="009E6CB2">
        <w:rPr>
          <w:rFonts w:ascii="Garamond" w:hAnsi="Garamond"/>
          <w:sz w:val="22"/>
          <w:szCs w:val="22"/>
        </w:rPr>
        <w:t xml:space="preserve"> (Princeton Reader</w:t>
      </w:r>
      <w:r>
        <w:rPr>
          <w:rFonts w:ascii="Garamond" w:hAnsi="Garamond"/>
          <w:sz w:val="22"/>
          <w:szCs w:val="22"/>
        </w:rPr>
        <w:t>, Chapter 8, pages 167-187</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F Oct. 28: Hobbes, </w:t>
      </w:r>
      <w:r w:rsidRPr="009E6CB2">
        <w:rPr>
          <w:rFonts w:ascii="Garamond" w:hAnsi="Garamond"/>
          <w:i/>
          <w:sz w:val="22"/>
          <w:szCs w:val="22"/>
        </w:rPr>
        <w:t>Leviathan</w:t>
      </w:r>
      <w:r>
        <w:rPr>
          <w:rFonts w:ascii="Garamond" w:hAnsi="Garamond"/>
          <w:i/>
          <w:sz w:val="22"/>
          <w:szCs w:val="22"/>
        </w:rPr>
        <w:t xml:space="preserve">, </w:t>
      </w:r>
      <w:r>
        <w:rPr>
          <w:rFonts w:ascii="Garamond" w:hAnsi="Garamond"/>
          <w:sz w:val="22"/>
          <w:szCs w:val="22"/>
        </w:rPr>
        <w:t>selections</w:t>
      </w:r>
      <w:r w:rsidRPr="009E6CB2">
        <w:rPr>
          <w:rFonts w:ascii="Garamond" w:hAnsi="Garamond"/>
          <w:sz w:val="22"/>
          <w:szCs w:val="22"/>
        </w:rPr>
        <w:t xml:space="preserve">; Locke, </w:t>
      </w:r>
      <w:r w:rsidRPr="009E6CB2">
        <w:rPr>
          <w:rFonts w:ascii="Garamond" w:hAnsi="Garamond"/>
          <w:i/>
          <w:sz w:val="22"/>
          <w:szCs w:val="22"/>
        </w:rPr>
        <w:t>Second Treatise</w:t>
      </w:r>
      <w:r w:rsidRPr="009E6CB2">
        <w:rPr>
          <w:rFonts w:ascii="Garamond" w:hAnsi="Garamond"/>
          <w:sz w:val="22"/>
          <w:szCs w:val="22"/>
        </w:rPr>
        <w:t xml:space="preserve"> (Princeton Reader</w:t>
      </w:r>
      <w:r>
        <w:rPr>
          <w:rFonts w:ascii="Garamond" w:hAnsi="Garamond"/>
          <w:sz w:val="22"/>
          <w:szCs w:val="22"/>
        </w:rPr>
        <w:t>, Chapter 12, pages 270-279</w:t>
      </w:r>
      <w:r w:rsidRPr="009E6CB2">
        <w:rPr>
          <w:rFonts w:ascii="Garamond" w:hAnsi="Garamond"/>
          <w:sz w:val="22"/>
          <w:szCs w:val="22"/>
        </w:rPr>
        <w:t>)</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Ten</w:t>
      </w:r>
    </w:p>
    <w:p w:rsidR="00C1226D" w:rsidRPr="009E6CB2" w:rsidRDefault="00C1226D" w:rsidP="00C1226D">
      <w:pPr>
        <w:rPr>
          <w:rFonts w:ascii="Garamond" w:hAnsi="Garamond"/>
          <w:sz w:val="22"/>
          <w:szCs w:val="22"/>
        </w:rPr>
      </w:pPr>
      <w:r w:rsidRPr="009E6CB2">
        <w:rPr>
          <w:rFonts w:ascii="Garamond" w:hAnsi="Garamond"/>
          <w:sz w:val="22"/>
          <w:szCs w:val="22"/>
        </w:rPr>
        <w:t>M Oct. 31: Kant, “Perpetual Peace” (Blackboard)</w:t>
      </w:r>
    </w:p>
    <w:p w:rsidR="00C1226D" w:rsidRPr="009E6CB2" w:rsidRDefault="00C1226D" w:rsidP="00C1226D">
      <w:pPr>
        <w:rPr>
          <w:rFonts w:ascii="Garamond" w:hAnsi="Garamond"/>
          <w:sz w:val="22"/>
          <w:szCs w:val="22"/>
        </w:rPr>
      </w:pPr>
      <w:r w:rsidRPr="009E6CB2">
        <w:rPr>
          <w:rFonts w:ascii="Garamond" w:hAnsi="Garamond"/>
          <w:sz w:val="22"/>
          <w:szCs w:val="22"/>
        </w:rPr>
        <w:t>W Nov. 2: Lenin, “What is To Be Done?” (Princeton Reader</w:t>
      </w:r>
      <w:r>
        <w:rPr>
          <w:rFonts w:ascii="Garamond" w:hAnsi="Garamond"/>
          <w:sz w:val="22"/>
          <w:szCs w:val="22"/>
        </w:rPr>
        <w:t>, Chapter 29, pages 530-534</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F Nov. 4: Arendt, </w:t>
      </w:r>
      <w:r w:rsidRPr="009E6CB2">
        <w:rPr>
          <w:rFonts w:ascii="Garamond" w:hAnsi="Garamond"/>
          <w:i/>
          <w:sz w:val="22"/>
          <w:szCs w:val="22"/>
        </w:rPr>
        <w:t xml:space="preserve">On Violence </w:t>
      </w:r>
      <w:r>
        <w:rPr>
          <w:rFonts w:ascii="Garamond" w:hAnsi="Garamond"/>
          <w:sz w:val="22"/>
          <w:szCs w:val="22"/>
        </w:rPr>
        <w:t>(Part One - pages 3-31</w:t>
      </w:r>
      <w:r w:rsidRPr="009E6CB2">
        <w:rPr>
          <w:rFonts w:ascii="Garamond" w:hAnsi="Garamond"/>
          <w:sz w:val="22"/>
          <w:szCs w:val="22"/>
        </w:rPr>
        <w:t>)</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Eleven</w:t>
      </w:r>
    </w:p>
    <w:p w:rsidR="00C1226D" w:rsidRPr="009E6CB2" w:rsidRDefault="00C1226D" w:rsidP="00C1226D">
      <w:pPr>
        <w:rPr>
          <w:rFonts w:ascii="Garamond" w:hAnsi="Garamond"/>
          <w:sz w:val="22"/>
          <w:szCs w:val="22"/>
        </w:rPr>
      </w:pPr>
      <w:r w:rsidRPr="009E6CB2">
        <w:rPr>
          <w:rFonts w:ascii="Garamond" w:hAnsi="Garamond"/>
          <w:sz w:val="22"/>
          <w:szCs w:val="22"/>
        </w:rPr>
        <w:t xml:space="preserve">M Nov. 7: Arendt, </w:t>
      </w:r>
      <w:r w:rsidRPr="009E6CB2">
        <w:rPr>
          <w:rFonts w:ascii="Garamond" w:hAnsi="Garamond"/>
          <w:i/>
          <w:sz w:val="22"/>
          <w:szCs w:val="22"/>
        </w:rPr>
        <w:t xml:space="preserve">On Violence </w:t>
      </w:r>
      <w:r w:rsidRPr="009E6CB2">
        <w:rPr>
          <w:rFonts w:ascii="Garamond" w:hAnsi="Garamond"/>
          <w:sz w:val="22"/>
          <w:szCs w:val="22"/>
        </w:rPr>
        <w:t>(</w:t>
      </w:r>
      <w:r>
        <w:rPr>
          <w:rFonts w:ascii="Garamond" w:hAnsi="Garamond"/>
          <w:sz w:val="22"/>
          <w:szCs w:val="22"/>
        </w:rPr>
        <w:t>Parts Two and Three - pages 35-87</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W Nov. 9: King, “Letter from </w:t>
      </w:r>
      <w:r>
        <w:rPr>
          <w:rFonts w:ascii="Garamond" w:hAnsi="Garamond"/>
          <w:sz w:val="22"/>
          <w:szCs w:val="22"/>
        </w:rPr>
        <w:t>a Birmingham Jail” (Princeton, Chapter 37, 622-635</w:t>
      </w:r>
      <w:r w:rsidRPr="009E6CB2">
        <w:rPr>
          <w:rFonts w:ascii="Garamond" w:hAnsi="Garamond"/>
          <w:sz w:val="22"/>
          <w:szCs w:val="22"/>
        </w:rPr>
        <w:t>)</w:t>
      </w:r>
      <w:r>
        <w:rPr>
          <w:rFonts w:ascii="Garamond" w:hAnsi="Garamond"/>
          <w:sz w:val="22"/>
          <w:szCs w:val="22"/>
        </w:rPr>
        <w:t>;</w:t>
      </w:r>
      <w:r w:rsidRPr="00C527E8">
        <w:rPr>
          <w:rFonts w:ascii="Garamond" w:hAnsi="Garamond"/>
          <w:sz w:val="22"/>
          <w:szCs w:val="22"/>
        </w:rPr>
        <w:t xml:space="preserve"> </w:t>
      </w:r>
      <w:r w:rsidRPr="009E6CB2">
        <w:rPr>
          <w:rFonts w:ascii="Garamond" w:hAnsi="Garamond"/>
          <w:sz w:val="22"/>
          <w:szCs w:val="22"/>
        </w:rPr>
        <w:t>Malcolm X, “The Ballot or the Bullet” (in Princeton</w:t>
      </w:r>
      <w:r>
        <w:rPr>
          <w:rFonts w:ascii="Garamond" w:hAnsi="Garamond"/>
          <w:sz w:val="22"/>
          <w:szCs w:val="22"/>
        </w:rPr>
        <w:t>, Chapter 38, pages 636-641</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F Nov. 11: </w:t>
      </w:r>
      <w:r>
        <w:rPr>
          <w:rFonts w:ascii="Garamond" w:hAnsi="Garamond"/>
          <w:sz w:val="22"/>
          <w:szCs w:val="22"/>
        </w:rPr>
        <w:t>Paper Workshop</w:t>
      </w:r>
      <w:bookmarkStart w:id="0" w:name="_GoBack"/>
      <w:bookmarkEnd w:id="0"/>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i/>
          <w:sz w:val="22"/>
          <w:szCs w:val="22"/>
        </w:rPr>
      </w:pPr>
      <w:r w:rsidRPr="009E6CB2">
        <w:rPr>
          <w:rFonts w:ascii="Garamond" w:hAnsi="Garamond"/>
          <w:i/>
          <w:sz w:val="22"/>
          <w:szCs w:val="22"/>
        </w:rPr>
        <w:t>Unit Four: Political Epistemology (Difference, Knowledge, Politics)</w:t>
      </w:r>
      <w:r>
        <w:rPr>
          <w:rFonts w:ascii="Garamond" w:hAnsi="Garamond"/>
          <w:i/>
          <w:sz w:val="22"/>
          <w:szCs w:val="22"/>
        </w:rPr>
        <w:t>.</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Twelve</w:t>
      </w:r>
    </w:p>
    <w:p w:rsidR="00C1226D" w:rsidRPr="009E6CB2" w:rsidRDefault="00C1226D" w:rsidP="00C1226D">
      <w:pPr>
        <w:rPr>
          <w:rFonts w:ascii="Garamond" w:hAnsi="Garamond"/>
          <w:sz w:val="22"/>
          <w:szCs w:val="22"/>
        </w:rPr>
      </w:pPr>
      <w:r w:rsidRPr="009E6CB2">
        <w:rPr>
          <w:rFonts w:ascii="Garamond" w:hAnsi="Garamond"/>
          <w:sz w:val="22"/>
          <w:szCs w:val="22"/>
        </w:rPr>
        <w:t>M Nov. 14: Who counts as a political agent, and how do we know? (</w:t>
      </w:r>
      <w:proofErr w:type="gramStart"/>
      <w:r>
        <w:rPr>
          <w:rFonts w:ascii="Garamond" w:hAnsi="Garamond"/>
          <w:b/>
          <w:sz w:val="22"/>
          <w:szCs w:val="22"/>
        </w:rPr>
        <w:t>f</w:t>
      </w:r>
      <w:r w:rsidRPr="009E6CB2">
        <w:rPr>
          <w:rFonts w:ascii="Garamond" w:hAnsi="Garamond"/>
          <w:b/>
          <w:sz w:val="22"/>
          <w:szCs w:val="22"/>
        </w:rPr>
        <w:t>orce</w:t>
      </w:r>
      <w:proofErr w:type="gramEnd"/>
      <w:r w:rsidRPr="009E6CB2">
        <w:rPr>
          <w:rFonts w:ascii="Garamond" w:hAnsi="Garamond"/>
          <w:b/>
          <w:sz w:val="22"/>
          <w:szCs w:val="22"/>
        </w:rPr>
        <w:t xml:space="preserve"> paper due</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W Nov. 16: Du Bois, </w:t>
      </w:r>
      <w:r w:rsidRPr="009E6CB2">
        <w:rPr>
          <w:rFonts w:ascii="Garamond" w:hAnsi="Garamond"/>
          <w:i/>
          <w:sz w:val="22"/>
          <w:szCs w:val="22"/>
        </w:rPr>
        <w:t>Souls of Black Folk</w:t>
      </w:r>
      <w:r w:rsidRPr="009E6CB2">
        <w:rPr>
          <w:rFonts w:ascii="Garamond" w:hAnsi="Garamond"/>
          <w:sz w:val="22"/>
          <w:szCs w:val="22"/>
        </w:rPr>
        <w:t xml:space="preserve"> (Forethought, chapter 1) (Blackboard)</w:t>
      </w:r>
    </w:p>
    <w:p w:rsidR="00C1226D" w:rsidRPr="009E6CB2" w:rsidRDefault="00C1226D" w:rsidP="00C1226D">
      <w:pPr>
        <w:rPr>
          <w:rFonts w:ascii="Garamond" w:hAnsi="Garamond"/>
          <w:sz w:val="22"/>
          <w:szCs w:val="22"/>
        </w:rPr>
      </w:pPr>
      <w:r w:rsidRPr="009E6CB2">
        <w:rPr>
          <w:rFonts w:ascii="Garamond" w:hAnsi="Garamond"/>
          <w:sz w:val="22"/>
          <w:szCs w:val="22"/>
        </w:rPr>
        <w:t xml:space="preserve">F Nov. 18: Charles Mills, </w:t>
      </w:r>
      <w:proofErr w:type="gramStart"/>
      <w:r w:rsidRPr="009E6CB2">
        <w:rPr>
          <w:rFonts w:ascii="Garamond" w:hAnsi="Garamond"/>
          <w:i/>
          <w:sz w:val="22"/>
          <w:szCs w:val="22"/>
        </w:rPr>
        <w:t>The</w:t>
      </w:r>
      <w:proofErr w:type="gramEnd"/>
      <w:r w:rsidRPr="009E6CB2">
        <w:rPr>
          <w:rFonts w:ascii="Garamond" w:hAnsi="Garamond"/>
          <w:i/>
          <w:sz w:val="22"/>
          <w:szCs w:val="22"/>
        </w:rPr>
        <w:t xml:space="preserve"> Racial Contract </w:t>
      </w:r>
      <w:r w:rsidRPr="009E6CB2">
        <w:rPr>
          <w:rFonts w:ascii="Garamond" w:hAnsi="Garamond"/>
          <w:sz w:val="22"/>
          <w:szCs w:val="22"/>
        </w:rPr>
        <w:t>(</w:t>
      </w:r>
      <w:r>
        <w:rPr>
          <w:rFonts w:ascii="Garamond" w:hAnsi="Garamond"/>
          <w:sz w:val="22"/>
          <w:szCs w:val="22"/>
        </w:rPr>
        <w:t>TBA</w:t>
      </w:r>
      <w:r w:rsidRPr="009E6CB2">
        <w:rPr>
          <w:rFonts w:ascii="Garamond" w:hAnsi="Garamond"/>
          <w:sz w:val="22"/>
          <w:szCs w:val="22"/>
        </w:rPr>
        <w:t>)</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Thirteen</w:t>
      </w:r>
    </w:p>
    <w:p w:rsidR="00C1226D" w:rsidRPr="009E6CB2" w:rsidRDefault="00C1226D" w:rsidP="00C1226D">
      <w:pPr>
        <w:rPr>
          <w:rFonts w:ascii="Garamond" w:hAnsi="Garamond"/>
          <w:sz w:val="22"/>
          <w:szCs w:val="22"/>
        </w:rPr>
      </w:pPr>
      <w:r w:rsidRPr="009E6CB2">
        <w:rPr>
          <w:rFonts w:ascii="Garamond" w:hAnsi="Garamond"/>
          <w:sz w:val="22"/>
          <w:szCs w:val="22"/>
        </w:rPr>
        <w:t xml:space="preserve">M Nov. 21: Charles Mills, </w:t>
      </w:r>
      <w:proofErr w:type="gramStart"/>
      <w:r w:rsidRPr="009E6CB2">
        <w:rPr>
          <w:rFonts w:ascii="Garamond" w:hAnsi="Garamond"/>
          <w:i/>
          <w:sz w:val="22"/>
          <w:szCs w:val="22"/>
        </w:rPr>
        <w:t>The</w:t>
      </w:r>
      <w:proofErr w:type="gramEnd"/>
      <w:r w:rsidRPr="009E6CB2">
        <w:rPr>
          <w:rFonts w:ascii="Garamond" w:hAnsi="Garamond"/>
          <w:i/>
          <w:sz w:val="22"/>
          <w:szCs w:val="22"/>
        </w:rPr>
        <w:t xml:space="preserve"> Racial Contract </w:t>
      </w:r>
      <w:r w:rsidRPr="009E6CB2">
        <w:rPr>
          <w:rFonts w:ascii="Garamond" w:hAnsi="Garamond"/>
          <w:sz w:val="22"/>
          <w:szCs w:val="22"/>
        </w:rPr>
        <w:t>(</w:t>
      </w:r>
      <w:r>
        <w:rPr>
          <w:rFonts w:ascii="Garamond" w:hAnsi="Garamond"/>
          <w:sz w:val="22"/>
          <w:szCs w:val="22"/>
        </w:rPr>
        <w:t>TBA</w:t>
      </w:r>
      <w:r w:rsidRPr="009E6CB2">
        <w:rPr>
          <w:rFonts w:ascii="Garamond" w:hAnsi="Garamond"/>
          <w:sz w:val="22"/>
          <w:szCs w:val="22"/>
        </w:rPr>
        <w:t>)</w:t>
      </w:r>
    </w:p>
    <w:p w:rsidR="00C1226D" w:rsidRPr="009E6CB2" w:rsidRDefault="00C1226D" w:rsidP="00C1226D">
      <w:pPr>
        <w:rPr>
          <w:rFonts w:ascii="Garamond" w:hAnsi="Garamond"/>
          <w:sz w:val="22"/>
          <w:szCs w:val="22"/>
        </w:rPr>
      </w:pPr>
      <w:r w:rsidRPr="009E6CB2">
        <w:rPr>
          <w:rFonts w:ascii="Garamond" w:hAnsi="Garamond"/>
          <w:sz w:val="22"/>
          <w:szCs w:val="22"/>
        </w:rPr>
        <w:t xml:space="preserve">W Nov. 23: </w:t>
      </w:r>
      <w:r w:rsidRPr="009E6CB2">
        <w:rPr>
          <w:rFonts w:ascii="Garamond" w:hAnsi="Garamond"/>
          <w:i/>
          <w:sz w:val="22"/>
          <w:szCs w:val="22"/>
        </w:rPr>
        <w:t>NO CLASS</w:t>
      </w:r>
    </w:p>
    <w:p w:rsidR="00C1226D" w:rsidRPr="009E6CB2" w:rsidRDefault="00C1226D" w:rsidP="00C1226D">
      <w:pPr>
        <w:rPr>
          <w:rFonts w:ascii="Garamond" w:hAnsi="Garamond"/>
          <w:sz w:val="22"/>
          <w:szCs w:val="22"/>
        </w:rPr>
      </w:pPr>
      <w:r w:rsidRPr="009E6CB2">
        <w:rPr>
          <w:rFonts w:ascii="Garamond" w:hAnsi="Garamond"/>
          <w:sz w:val="22"/>
          <w:szCs w:val="22"/>
        </w:rPr>
        <w:t xml:space="preserve">F Nov. 25: </w:t>
      </w:r>
      <w:r w:rsidRPr="009E6CB2">
        <w:rPr>
          <w:rFonts w:ascii="Garamond" w:hAnsi="Garamond"/>
          <w:i/>
          <w:sz w:val="22"/>
          <w:szCs w:val="22"/>
        </w:rPr>
        <w:t>NO CLASS</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Fourteen</w:t>
      </w:r>
    </w:p>
    <w:p w:rsidR="00C1226D" w:rsidRPr="009E6CB2" w:rsidRDefault="00C1226D" w:rsidP="00C1226D">
      <w:pPr>
        <w:rPr>
          <w:rFonts w:ascii="Garamond" w:hAnsi="Garamond"/>
          <w:sz w:val="22"/>
          <w:szCs w:val="22"/>
        </w:rPr>
      </w:pPr>
      <w:r w:rsidRPr="009E6CB2">
        <w:rPr>
          <w:rFonts w:ascii="Garamond" w:hAnsi="Garamond"/>
          <w:sz w:val="22"/>
          <w:szCs w:val="22"/>
        </w:rPr>
        <w:t xml:space="preserve">M Nov. 28: </w:t>
      </w:r>
      <w:proofErr w:type="spellStart"/>
      <w:r w:rsidRPr="009E6CB2">
        <w:rPr>
          <w:rFonts w:ascii="Garamond" w:hAnsi="Garamond"/>
          <w:sz w:val="22"/>
          <w:szCs w:val="22"/>
        </w:rPr>
        <w:t>Alcoff</w:t>
      </w:r>
      <w:proofErr w:type="spellEnd"/>
      <w:r w:rsidRPr="009E6CB2">
        <w:rPr>
          <w:rFonts w:ascii="Garamond" w:hAnsi="Garamond"/>
          <w:sz w:val="22"/>
          <w:szCs w:val="22"/>
        </w:rPr>
        <w:t>, “On Judging Epistemic Credibility: Is Social Identity Relevant?” (Blackboard)</w:t>
      </w:r>
    </w:p>
    <w:p w:rsidR="00C1226D" w:rsidRPr="009E6CB2" w:rsidRDefault="00C1226D" w:rsidP="00C1226D">
      <w:pPr>
        <w:rPr>
          <w:rFonts w:ascii="Garamond" w:hAnsi="Garamond"/>
          <w:sz w:val="22"/>
          <w:szCs w:val="22"/>
        </w:rPr>
      </w:pPr>
      <w:r w:rsidRPr="009E6CB2">
        <w:rPr>
          <w:rFonts w:ascii="Garamond" w:hAnsi="Garamond"/>
          <w:sz w:val="22"/>
          <w:szCs w:val="22"/>
        </w:rPr>
        <w:t>W Nov. 30: Sedgwick, Epistemology of the Closet OR “How to Bring Your Kids Up Gay” (</w:t>
      </w:r>
      <w:r>
        <w:rPr>
          <w:rFonts w:ascii="Garamond" w:hAnsi="Garamond"/>
          <w:sz w:val="22"/>
          <w:szCs w:val="22"/>
        </w:rPr>
        <w:t xml:space="preserve">TBA; </w:t>
      </w:r>
      <w:r w:rsidRPr="009E6CB2">
        <w:rPr>
          <w:rFonts w:ascii="Garamond" w:hAnsi="Garamond"/>
          <w:sz w:val="22"/>
          <w:szCs w:val="22"/>
        </w:rPr>
        <w:t>Blackboard)</w:t>
      </w:r>
    </w:p>
    <w:p w:rsidR="00C1226D" w:rsidRPr="009E6CB2" w:rsidRDefault="00C1226D" w:rsidP="00C1226D">
      <w:pPr>
        <w:rPr>
          <w:rFonts w:ascii="Garamond" w:hAnsi="Garamond"/>
          <w:sz w:val="22"/>
          <w:szCs w:val="22"/>
        </w:rPr>
      </w:pPr>
      <w:r w:rsidRPr="009E6CB2">
        <w:rPr>
          <w:rFonts w:ascii="Garamond" w:hAnsi="Garamond"/>
          <w:sz w:val="22"/>
          <w:szCs w:val="22"/>
        </w:rPr>
        <w:t xml:space="preserve">F Dec. 2: Marilyn Frye, </w:t>
      </w:r>
      <w:r w:rsidRPr="009E6CB2">
        <w:rPr>
          <w:rFonts w:ascii="Garamond" w:hAnsi="Garamond"/>
          <w:i/>
          <w:sz w:val="22"/>
          <w:szCs w:val="22"/>
        </w:rPr>
        <w:t xml:space="preserve">Politics of Reality </w:t>
      </w:r>
      <w:r>
        <w:rPr>
          <w:rFonts w:ascii="Garamond" w:hAnsi="Garamond"/>
          <w:sz w:val="22"/>
          <w:szCs w:val="22"/>
        </w:rPr>
        <w:t>(selections TBA</w:t>
      </w:r>
      <w:r w:rsidRPr="009E6CB2">
        <w:rPr>
          <w:rFonts w:ascii="Garamond" w:hAnsi="Garamond"/>
          <w:sz w:val="22"/>
          <w:szCs w:val="22"/>
        </w:rPr>
        <w:t>; Blackboard)</w:t>
      </w:r>
    </w:p>
    <w:p w:rsidR="00C1226D" w:rsidRPr="009E6CB2" w:rsidRDefault="00C1226D" w:rsidP="00C1226D">
      <w:pPr>
        <w:rPr>
          <w:rFonts w:ascii="Garamond" w:hAnsi="Garamond"/>
          <w:sz w:val="22"/>
          <w:szCs w:val="22"/>
        </w:rPr>
      </w:pPr>
    </w:p>
    <w:p w:rsidR="00C1226D" w:rsidRPr="009E6CB2" w:rsidRDefault="00C1226D" w:rsidP="00C1226D">
      <w:pPr>
        <w:rPr>
          <w:rFonts w:ascii="Garamond" w:hAnsi="Garamond"/>
          <w:sz w:val="22"/>
          <w:szCs w:val="22"/>
        </w:rPr>
      </w:pPr>
      <w:r w:rsidRPr="009E6CB2">
        <w:rPr>
          <w:rFonts w:ascii="Garamond" w:hAnsi="Garamond"/>
          <w:sz w:val="22"/>
          <w:szCs w:val="22"/>
        </w:rPr>
        <w:t>Week Fifteen</w:t>
      </w:r>
    </w:p>
    <w:p w:rsidR="00C1226D" w:rsidRPr="009E6CB2" w:rsidRDefault="00C1226D" w:rsidP="00C1226D">
      <w:pPr>
        <w:rPr>
          <w:rFonts w:ascii="Garamond" w:hAnsi="Garamond"/>
          <w:sz w:val="22"/>
          <w:szCs w:val="22"/>
        </w:rPr>
      </w:pPr>
      <w:r w:rsidRPr="009E6CB2">
        <w:rPr>
          <w:rFonts w:ascii="Garamond" w:hAnsi="Garamond"/>
          <w:sz w:val="22"/>
          <w:szCs w:val="22"/>
        </w:rPr>
        <w:t xml:space="preserve">M Dec. 5: </w:t>
      </w:r>
      <w:proofErr w:type="spellStart"/>
      <w:r w:rsidRPr="009E6CB2">
        <w:rPr>
          <w:rFonts w:ascii="Garamond" w:hAnsi="Garamond"/>
          <w:sz w:val="22"/>
          <w:szCs w:val="22"/>
        </w:rPr>
        <w:t>María</w:t>
      </w:r>
      <w:proofErr w:type="spellEnd"/>
      <w:r w:rsidRPr="009E6CB2">
        <w:rPr>
          <w:rFonts w:ascii="Garamond" w:hAnsi="Garamond"/>
          <w:sz w:val="22"/>
          <w:szCs w:val="22"/>
        </w:rPr>
        <w:t xml:space="preserve"> </w:t>
      </w:r>
      <w:proofErr w:type="spellStart"/>
      <w:r w:rsidRPr="009E6CB2">
        <w:rPr>
          <w:rFonts w:ascii="Garamond" w:hAnsi="Garamond"/>
          <w:sz w:val="22"/>
          <w:szCs w:val="22"/>
        </w:rPr>
        <w:t>Lugones</w:t>
      </w:r>
      <w:proofErr w:type="spellEnd"/>
      <w:r w:rsidRPr="009E6CB2">
        <w:rPr>
          <w:rFonts w:ascii="Garamond" w:hAnsi="Garamond"/>
          <w:sz w:val="22"/>
          <w:szCs w:val="22"/>
        </w:rPr>
        <w:t>, “Playfulness, ‘World’-Travelling, and Loving Perception” (Blackboard)</w:t>
      </w:r>
    </w:p>
    <w:p w:rsidR="00C1226D" w:rsidRPr="009E6CB2" w:rsidRDefault="00C1226D" w:rsidP="00C1226D">
      <w:pPr>
        <w:rPr>
          <w:rFonts w:ascii="Garamond" w:hAnsi="Garamond"/>
          <w:sz w:val="22"/>
          <w:szCs w:val="22"/>
        </w:rPr>
      </w:pPr>
      <w:r w:rsidRPr="009E6CB2">
        <w:rPr>
          <w:rFonts w:ascii="Garamond" w:hAnsi="Garamond"/>
          <w:sz w:val="22"/>
          <w:szCs w:val="22"/>
        </w:rPr>
        <w:t xml:space="preserve">W Dec. 7: Butler, Introduction to </w:t>
      </w:r>
      <w:r w:rsidRPr="009E6CB2">
        <w:rPr>
          <w:rFonts w:ascii="Garamond" w:hAnsi="Garamond"/>
          <w:i/>
          <w:sz w:val="22"/>
          <w:szCs w:val="22"/>
        </w:rPr>
        <w:t xml:space="preserve">Frames of War </w:t>
      </w:r>
      <w:r w:rsidRPr="009E6CB2">
        <w:rPr>
          <w:rFonts w:ascii="Garamond" w:hAnsi="Garamond"/>
          <w:sz w:val="22"/>
          <w:szCs w:val="22"/>
        </w:rPr>
        <w:t>(Blackboard)</w:t>
      </w:r>
    </w:p>
    <w:p w:rsidR="00C1226D" w:rsidRDefault="00C1226D" w:rsidP="00C1226D">
      <w:pPr>
        <w:rPr>
          <w:rFonts w:ascii="Garamond" w:hAnsi="Garamond"/>
          <w:sz w:val="22"/>
          <w:szCs w:val="22"/>
        </w:rPr>
      </w:pPr>
      <w:r w:rsidRPr="009E6CB2">
        <w:rPr>
          <w:rFonts w:ascii="Garamond" w:hAnsi="Garamond"/>
          <w:sz w:val="22"/>
          <w:szCs w:val="22"/>
        </w:rPr>
        <w:t>F Dec. 9: Final paper workshop</w:t>
      </w:r>
    </w:p>
    <w:p w:rsidR="00C1226D" w:rsidRDefault="00C1226D" w:rsidP="00C1226D">
      <w:pPr>
        <w:rPr>
          <w:rFonts w:ascii="Garamond" w:hAnsi="Garamond"/>
          <w:sz w:val="22"/>
          <w:szCs w:val="22"/>
        </w:rPr>
      </w:pPr>
    </w:p>
    <w:p w:rsidR="00C1226D" w:rsidRDefault="00C1226D" w:rsidP="00C1226D">
      <w:pPr>
        <w:rPr>
          <w:rFonts w:ascii="Garamond" w:hAnsi="Garamond"/>
          <w:sz w:val="22"/>
          <w:szCs w:val="22"/>
        </w:rPr>
      </w:pPr>
      <w:r w:rsidRPr="00666B1C">
        <w:rPr>
          <w:rFonts w:ascii="Garamond" w:hAnsi="Garamond"/>
          <w:b/>
          <w:sz w:val="22"/>
          <w:szCs w:val="22"/>
        </w:rPr>
        <w:t xml:space="preserve">Final Paper </w:t>
      </w:r>
      <w:proofErr w:type="gramStart"/>
      <w:r w:rsidRPr="00666B1C">
        <w:rPr>
          <w:rFonts w:ascii="Garamond" w:hAnsi="Garamond"/>
          <w:b/>
          <w:sz w:val="22"/>
          <w:szCs w:val="22"/>
        </w:rPr>
        <w:t>Due</w:t>
      </w:r>
      <w:proofErr w:type="gramEnd"/>
      <w:r w:rsidRPr="00666B1C">
        <w:rPr>
          <w:rFonts w:ascii="Garamond" w:hAnsi="Garamond"/>
          <w:b/>
          <w:sz w:val="22"/>
          <w:szCs w:val="22"/>
        </w:rPr>
        <w:t xml:space="preserve"> Wednesday, Dec 14</w:t>
      </w:r>
      <w:r w:rsidRPr="00666B1C">
        <w:rPr>
          <w:rFonts w:ascii="Garamond" w:hAnsi="Garamond"/>
          <w:b/>
          <w:sz w:val="22"/>
          <w:szCs w:val="22"/>
          <w:vertAlign w:val="superscript"/>
        </w:rPr>
        <w:t>th</w:t>
      </w:r>
      <w:r w:rsidRPr="00666B1C">
        <w:rPr>
          <w:rFonts w:ascii="Garamond" w:hAnsi="Garamond"/>
          <w:b/>
          <w:sz w:val="22"/>
          <w:szCs w:val="22"/>
        </w:rPr>
        <w:t xml:space="preserve"> at 4pm</w:t>
      </w:r>
      <w:r>
        <w:rPr>
          <w:rFonts w:ascii="Garamond" w:hAnsi="Garamond"/>
          <w:sz w:val="22"/>
          <w:szCs w:val="22"/>
        </w:rPr>
        <w:t>.</w:t>
      </w:r>
    </w:p>
    <w:p w:rsidR="00C1226D" w:rsidRPr="009E6CB2" w:rsidRDefault="00C1226D" w:rsidP="00C1226D">
      <w:pPr>
        <w:rPr>
          <w:rFonts w:ascii="Garamond" w:hAnsi="Garamond"/>
          <w:sz w:val="22"/>
          <w:szCs w:val="22"/>
        </w:rPr>
      </w:pPr>
    </w:p>
    <w:p w:rsidR="00C1226D" w:rsidRPr="00BE2134" w:rsidRDefault="00C1226D" w:rsidP="00C1226D">
      <w:pPr>
        <w:rPr>
          <w:rFonts w:ascii="Garamond" w:hAnsi="Garamond"/>
        </w:rPr>
      </w:pPr>
    </w:p>
    <w:p w:rsidR="00C1226D" w:rsidRDefault="00C1226D" w:rsidP="00C1226D">
      <w:pPr>
        <w:rPr>
          <w:rFonts w:ascii="Garamond" w:hAnsi="Garamond"/>
          <w:i/>
        </w:rPr>
      </w:pPr>
    </w:p>
    <w:p w:rsidR="00C1226D" w:rsidRDefault="00C1226D" w:rsidP="00C1226D">
      <w:pPr>
        <w:jc w:val="center"/>
        <w:rPr>
          <w:rFonts w:ascii="Garamond" w:hAnsi="Garamond"/>
          <w:i/>
        </w:rPr>
      </w:pPr>
      <w:r>
        <w:rPr>
          <w:rFonts w:ascii="Garamond" w:hAnsi="Garamond"/>
          <w:i/>
        </w:rPr>
        <w:t>(Note: the instructor reserves the right to change the syllabus and the reading schedule at any time.)</w:t>
      </w:r>
    </w:p>
    <w:p w:rsidR="00C1226D" w:rsidRDefault="00C1226D" w:rsidP="00C1226D">
      <w:pPr>
        <w:rPr>
          <w:sz w:val="20"/>
          <w:szCs w:val="20"/>
          <w:lang w:eastAsia="ja-JP"/>
        </w:rPr>
      </w:pPr>
    </w:p>
    <w:p w:rsidR="00C1226D" w:rsidRDefault="00C1226D" w:rsidP="00C1226D"/>
    <w:p w:rsidR="00417A1B" w:rsidRDefault="00417A1B" w:rsidP="00C1226D">
      <w:pPr>
        <w:rPr>
          <w:sz w:val="20"/>
          <w:szCs w:val="20"/>
          <w:lang w:eastAsia="ja-JP"/>
        </w:rPr>
      </w:pPr>
    </w:p>
    <w:sectPr w:rsidR="00417A1B" w:rsidSect="00805870">
      <w:type w:val="continuous"/>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A7429"/>
    <w:multiLevelType w:val="hybridMultilevel"/>
    <w:tmpl w:val="8514D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
  <w:rsids>
    <w:rsidRoot w:val="00D10F76"/>
    <w:rsid w:val="000041A0"/>
    <w:rsid w:val="00022B03"/>
    <w:rsid w:val="00030E81"/>
    <w:rsid w:val="00114213"/>
    <w:rsid w:val="001373A3"/>
    <w:rsid w:val="0016075F"/>
    <w:rsid w:val="00177706"/>
    <w:rsid w:val="00197778"/>
    <w:rsid w:val="001A1E0B"/>
    <w:rsid w:val="001C0133"/>
    <w:rsid w:val="001C29B7"/>
    <w:rsid w:val="001E77A7"/>
    <w:rsid w:val="001F34E9"/>
    <w:rsid w:val="00226AA1"/>
    <w:rsid w:val="00231267"/>
    <w:rsid w:val="0029043A"/>
    <w:rsid w:val="002A6327"/>
    <w:rsid w:val="002D26B0"/>
    <w:rsid w:val="00306AF4"/>
    <w:rsid w:val="00325852"/>
    <w:rsid w:val="00386695"/>
    <w:rsid w:val="003B16E5"/>
    <w:rsid w:val="003C06A0"/>
    <w:rsid w:val="003C5156"/>
    <w:rsid w:val="003E43EE"/>
    <w:rsid w:val="00417A1B"/>
    <w:rsid w:val="00441FEA"/>
    <w:rsid w:val="004766CD"/>
    <w:rsid w:val="00494467"/>
    <w:rsid w:val="00562519"/>
    <w:rsid w:val="005747D8"/>
    <w:rsid w:val="00594975"/>
    <w:rsid w:val="005A3536"/>
    <w:rsid w:val="00602D23"/>
    <w:rsid w:val="0060422F"/>
    <w:rsid w:val="0061486A"/>
    <w:rsid w:val="0062139D"/>
    <w:rsid w:val="00666B1C"/>
    <w:rsid w:val="00674EFC"/>
    <w:rsid w:val="006F42DF"/>
    <w:rsid w:val="007030FE"/>
    <w:rsid w:val="00712E77"/>
    <w:rsid w:val="00750289"/>
    <w:rsid w:val="007813F9"/>
    <w:rsid w:val="007B583C"/>
    <w:rsid w:val="007B69BF"/>
    <w:rsid w:val="007C36B6"/>
    <w:rsid w:val="00805870"/>
    <w:rsid w:val="0081142D"/>
    <w:rsid w:val="008125D6"/>
    <w:rsid w:val="008F7D90"/>
    <w:rsid w:val="00910974"/>
    <w:rsid w:val="00970E9A"/>
    <w:rsid w:val="009E1221"/>
    <w:rsid w:val="009E5594"/>
    <w:rsid w:val="009E6CB2"/>
    <w:rsid w:val="009E7A0B"/>
    <w:rsid w:val="00A110BF"/>
    <w:rsid w:val="00A11E68"/>
    <w:rsid w:val="00A630ED"/>
    <w:rsid w:val="00A6715C"/>
    <w:rsid w:val="00A91E05"/>
    <w:rsid w:val="00A97F71"/>
    <w:rsid w:val="00AB6EEA"/>
    <w:rsid w:val="00AF213B"/>
    <w:rsid w:val="00B20B8E"/>
    <w:rsid w:val="00B3714B"/>
    <w:rsid w:val="00B95B3D"/>
    <w:rsid w:val="00BB3D5D"/>
    <w:rsid w:val="00BE2134"/>
    <w:rsid w:val="00BF76E4"/>
    <w:rsid w:val="00C1226D"/>
    <w:rsid w:val="00C2524B"/>
    <w:rsid w:val="00C527E8"/>
    <w:rsid w:val="00C5306E"/>
    <w:rsid w:val="00C71B50"/>
    <w:rsid w:val="00C963B7"/>
    <w:rsid w:val="00CE3FBE"/>
    <w:rsid w:val="00CE6C60"/>
    <w:rsid w:val="00D10F76"/>
    <w:rsid w:val="00D27532"/>
    <w:rsid w:val="00D42992"/>
    <w:rsid w:val="00D55386"/>
    <w:rsid w:val="00D578D5"/>
    <w:rsid w:val="00D9386F"/>
    <w:rsid w:val="00DA0389"/>
    <w:rsid w:val="00DA4AA4"/>
    <w:rsid w:val="00DF4C6C"/>
    <w:rsid w:val="00E421B9"/>
    <w:rsid w:val="00E83962"/>
    <w:rsid w:val="00EE131A"/>
    <w:rsid w:val="00EF1014"/>
    <w:rsid w:val="00EF37DD"/>
    <w:rsid w:val="00EF45EB"/>
    <w:rsid w:val="00F14147"/>
    <w:rsid w:val="00F163DF"/>
    <w:rsid w:val="00F33F39"/>
    <w:rsid w:val="00F4359A"/>
    <w:rsid w:val="00F616BE"/>
    <w:rsid w:val="00FA2AA7"/>
    <w:rsid w:val="00FD35F5"/>
    <w:rsid w:val="00FE6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F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A1B"/>
    <w:pPr>
      <w:ind w:left="720"/>
      <w:contextualSpacing/>
    </w:pPr>
  </w:style>
  <w:style w:type="character" w:styleId="Hyperlink">
    <w:name w:val="Hyperlink"/>
    <w:basedOn w:val="DefaultParagraphFont"/>
    <w:uiPriority w:val="99"/>
    <w:unhideWhenUsed/>
    <w:rsid w:val="00805870"/>
    <w:rPr>
      <w:color w:val="0000FF" w:themeColor="hyperlink"/>
      <w:u w:val="single"/>
    </w:rPr>
  </w:style>
  <w:style w:type="character" w:styleId="FollowedHyperlink">
    <w:name w:val="FollowedHyperlink"/>
    <w:basedOn w:val="DefaultParagraphFont"/>
    <w:uiPriority w:val="99"/>
    <w:semiHidden/>
    <w:unhideWhenUsed/>
    <w:rsid w:val="0080587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A1B"/>
    <w:pPr>
      <w:ind w:left="720"/>
      <w:contextualSpacing/>
    </w:pPr>
  </w:style>
  <w:style w:type="character" w:styleId="Hyperlink">
    <w:name w:val="Hyperlink"/>
    <w:basedOn w:val="DefaultParagraphFont"/>
    <w:uiPriority w:val="99"/>
    <w:unhideWhenUsed/>
    <w:rsid w:val="00805870"/>
    <w:rPr>
      <w:color w:val="0000FF" w:themeColor="hyperlink"/>
      <w:u w:val="single"/>
    </w:rPr>
  </w:style>
  <w:style w:type="character" w:styleId="FollowedHyperlink">
    <w:name w:val="FollowedHyperlink"/>
    <w:basedOn w:val="DefaultParagraphFont"/>
    <w:uiPriority w:val="99"/>
    <w:semiHidden/>
    <w:unhideWhenUsed/>
    <w:rsid w:val="0080587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u.edu/about/services/registrar/Bulletin/Bulletins_in_PDF_Format.htm" TargetMode="External"/><Relationship Id="rId3" Type="http://schemas.openxmlformats.org/officeDocument/2006/relationships/styles" Target="styles.xml"/><Relationship Id="rId7" Type="http://schemas.openxmlformats.org/officeDocument/2006/relationships/hyperlink" Target="http://www.lmu.edu/studentlife/Judicial_Affairs/Standards_Publicatio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mu.edu/AssetFactory.aspx?vid=30313"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8663F-8F71-46F2-8211-962C0A28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Kramer</dc:creator>
  <cp:keywords/>
  <dc:description/>
  <cp:lastModifiedBy>skramer4</cp:lastModifiedBy>
  <cp:revision>8</cp:revision>
  <cp:lastPrinted>2011-08-26T21:46:00Z</cp:lastPrinted>
  <dcterms:created xsi:type="dcterms:W3CDTF">2011-08-26T20:41:00Z</dcterms:created>
  <dcterms:modified xsi:type="dcterms:W3CDTF">2011-08-26T22:33:00Z</dcterms:modified>
</cp:coreProperties>
</file>